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96" w:rsidRPr="008A273D" w:rsidRDefault="008F4396" w:rsidP="001D0346">
      <w:pPr>
        <w:snapToGrid w:val="0"/>
        <w:spacing w:line="560" w:lineRule="exact"/>
        <w:rPr>
          <w:rFonts w:ascii="黑体" w:eastAsia="黑体" w:hAnsi="黑体"/>
          <w:color w:val="000000" w:themeColor="text1"/>
          <w:sz w:val="32"/>
          <w:szCs w:val="32"/>
        </w:rPr>
      </w:pPr>
      <w:r w:rsidRPr="008A273D">
        <w:rPr>
          <w:rFonts w:ascii="黑体" w:eastAsia="黑体" w:hAnsi="黑体" w:cs="黑体" w:hint="eastAsia"/>
          <w:color w:val="000000" w:themeColor="text1"/>
          <w:sz w:val="32"/>
          <w:szCs w:val="32"/>
        </w:rPr>
        <w:t>附件1</w:t>
      </w:r>
    </w:p>
    <w:p w:rsidR="008F4396" w:rsidRPr="008A273D" w:rsidRDefault="008F4396" w:rsidP="001D0346">
      <w:pPr>
        <w:spacing w:line="560" w:lineRule="exact"/>
        <w:jc w:val="center"/>
        <w:rPr>
          <w:rFonts w:ascii="黑体" w:eastAsia="黑体" w:hAnsi="黑体" w:cs="宋体"/>
          <w:b/>
          <w:color w:val="000000" w:themeColor="text1"/>
          <w:sz w:val="36"/>
          <w:szCs w:val="36"/>
        </w:rPr>
      </w:pPr>
    </w:p>
    <w:p w:rsidR="00C03FC5" w:rsidRPr="008A273D" w:rsidRDefault="00C03FC5" w:rsidP="001D0346">
      <w:pPr>
        <w:spacing w:line="560" w:lineRule="exact"/>
        <w:jc w:val="center"/>
        <w:rPr>
          <w:rFonts w:ascii="华文中宋" w:eastAsia="华文中宋" w:hAnsi="华文中宋" w:cs="宋体"/>
          <w:b/>
          <w:color w:val="000000" w:themeColor="text1"/>
          <w:sz w:val="44"/>
          <w:szCs w:val="44"/>
        </w:rPr>
      </w:pPr>
      <w:r w:rsidRPr="008A273D">
        <w:rPr>
          <w:rFonts w:ascii="华文中宋" w:eastAsia="华文中宋" w:hAnsi="华文中宋" w:cs="宋体" w:hint="eastAsia"/>
          <w:b/>
          <w:color w:val="000000" w:themeColor="text1"/>
          <w:sz w:val="44"/>
          <w:szCs w:val="44"/>
        </w:rPr>
        <w:t>城乡义务教育补助经费管理</w:t>
      </w:r>
      <w:r w:rsidR="00B32D43" w:rsidRPr="008A273D">
        <w:rPr>
          <w:rFonts w:ascii="华文中宋" w:eastAsia="华文中宋" w:hAnsi="华文中宋" w:cs="宋体" w:hint="eastAsia"/>
          <w:b/>
          <w:color w:val="000000" w:themeColor="text1"/>
          <w:sz w:val="44"/>
          <w:szCs w:val="44"/>
        </w:rPr>
        <w:t>暂行</w:t>
      </w:r>
      <w:bookmarkStart w:id="0" w:name="_GoBack"/>
      <w:bookmarkEnd w:id="0"/>
      <w:r w:rsidRPr="008A273D">
        <w:rPr>
          <w:rFonts w:ascii="华文中宋" w:eastAsia="华文中宋" w:hAnsi="华文中宋" w:cs="宋体" w:hint="eastAsia"/>
          <w:b/>
          <w:color w:val="000000" w:themeColor="text1"/>
          <w:sz w:val="44"/>
          <w:szCs w:val="44"/>
        </w:rPr>
        <w:t>办法</w:t>
      </w:r>
    </w:p>
    <w:p w:rsidR="00C03FC5" w:rsidRPr="008A273D" w:rsidRDefault="00C03FC5" w:rsidP="001D0346">
      <w:pPr>
        <w:spacing w:line="560" w:lineRule="exact"/>
        <w:jc w:val="center"/>
        <w:rPr>
          <w:rFonts w:ascii="楷体" w:eastAsia="楷体" w:hAnsi="楷体" w:cs="Times New Roman"/>
          <w:b/>
          <w:color w:val="000000" w:themeColor="text1"/>
          <w:sz w:val="32"/>
          <w:szCs w:val="32"/>
        </w:rPr>
      </w:pPr>
      <w:r w:rsidRPr="008A273D">
        <w:rPr>
          <w:rFonts w:ascii="楷体" w:eastAsia="楷体" w:hAnsi="楷体" w:cs="宋体" w:hint="eastAsia"/>
          <w:b/>
          <w:color w:val="000000" w:themeColor="text1"/>
          <w:sz w:val="32"/>
          <w:szCs w:val="32"/>
        </w:rPr>
        <w:t>（征求意见稿）</w:t>
      </w:r>
    </w:p>
    <w:p w:rsidR="00C03FC5" w:rsidRPr="008A273D" w:rsidRDefault="00C03FC5" w:rsidP="001D0346">
      <w:pPr>
        <w:spacing w:line="560" w:lineRule="exact"/>
        <w:jc w:val="center"/>
        <w:rPr>
          <w:rFonts w:ascii="宋体" w:cs="Times New Roman"/>
          <w:color w:val="000000" w:themeColor="text1"/>
          <w:sz w:val="32"/>
          <w:szCs w:val="32"/>
        </w:rPr>
      </w:pPr>
    </w:p>
    <w:p w:rsidR="00C03FC5" w:rsidRPr="008A273D" w:rsidRDefault="00C03FC5" w:rsidP="001D0346">
      <w:pPr>
        <w:adjustRightInd w:val="0"/>
        <w:snapToGrid w:val="0"/>
        <w:spacing w:line="560" w:lineRule="exact"/>
        <w:ind w:firstLineChars="200" w:firstLine="640"/>
        <w:rPr>
          <w:rFonts w:ascii="仿宋" w:eastAsia="仿宋" w:hAnsi="仿宋" w:cs="华文仿宋"/>
          <w:color w:val="000000" w:themeColor="text1"/>
          <w:sz w:val="32"/>
          <w:szCs w:val="32"/>
        </w:rPr>
      </w:pPr>
      <w:r w:rsidRPr="008A273D">
        <w:rPr>
          <w:rFonts w:ascii="黑体" w:eastAsia="黑体" w:hAnsi="黑体" w:cs="华文仿宋" w:hint="eastAsia"/>
          <w:bCs/>
          <w:color w:val="000000" w:themeColor="text1"/>
          <w:sz w:val="32"/>
          <w:szCs w:val="32"/>
        </w:rPr>
        <w:t>第一条</w:t>
      </w:r>
      <w:r w:rsidR="004D6639" w:rsidRPr="008A273D">
        <w:rPr>
          <w:rFonts w:ascii="仿宋" w:eastAsia="仿宋" w:hAnsi="仿宋" w:cs="华文仿宋" w:hint="eastAsia"/>
          <w:bCs/>
          <w:color w:val="000000" w:themeColor="text1"/>
          <w:sz w:val="32"/>
          <w:szCs w:val="32"/>
        </w:rPr>
        <w:t xml:space="preserve">  </w:t>
      </w:r>
      <w:r w:rsidRPr="008A273D">
        <w:rPr>
          <w:rFonts w:ascii="仿宋" w:eastAsia="仿宋" w:hAnsi="仿宋" w:cs="华文仿宋" w:hint="eastAsia"/>
          <w:color w:val="000000" w:themeColor="text1"/>
          <w:sz w:val="32"/>
          <w:szCs w:val="32"/>
        </w:rPr>
        <w:t>为</w:t>
      </w:r>
      <w:r w:rsidR="00050142" w:rsidRPr="008A273D">
        <w:rPr>
          <w:rFonts w:ascii="仿宋" w:eastAsia="仿宋" w:hAnsi="仿宋" w:cs="华文仿宋" w:hint="eastAsia"/>
          <w:color w:val="000000" w:themeColor="text1"/>
          <w:sz w:val="32"/>
          <w:szCs w:val="32"/>
        </w:rPr>
        <w:t>加强和规范</w:t>
      </w:r>
      <w:r w:rsidR="00050142" w:rsidRPr="008A273D">
        <w:rPr>
          <w:rFonts w:ascii="仿宋" w:eastAsia="仿宋" w:hAnsi="仿宋" w:cs="Arial" w:hint="eastAsia"/>
          <w:color w:val="000000" w:themeColor="text1"/>
          <w:sz w:val="32"/>
          <w:szCs w:val="32"/>
        </w:rPr>
        <w:t>城乡义务教育补助经费管理，提高资金使用效益，</w:t>
      </w:r>
      <w:r w:rsidR="00E14438" w:rsidRPr="008A273D">
        <w:rPr>
          <w:rFonts w:ascii="仿宋" w:eastAsia="仿宋" w:hAnsi="仿宋" w:hint="eastAsia"/>
          <w:color w:val="000000" w:themeColor="text1"/>
          <w:sz w:val="32"/>
          <w:szCs w:val="32"/>
        </w:rPr>
        <w:t>推</w:t>
      </w:r>
      <w:r w:rsidR="00CE51C6" w:rsidRPr="008A273D">
        <w:rPr>
          <w:rFonts w:ascii="仿宋" w:eastAsia="仿宋" w:hAnsi="仿宋" w:hint="eastAsia"/>
          <w:color w:val="000000" w:themeColor="text1"/>
          <w:sz w:val="32"/>
          <w:szCs w:val="32"/>
        </w:rPr>
        <w:t>进</w:t>
      </w:r>
      <w:r w:rsidR="00E14438" w:rsidRPr="008A273D">
        <w:rPr>
          <w:rFonts w:ascii="仿宋" w:eastAsia="仿宋" w:hAnsi="仿宋" w:hint="eastAsia"/>
          <w:color w:val="000000" w:themeColor="text1"/>
          <w:sz w:val="32"/>
          <w:szCs w:val="32"/>
        </w:rPr>
        <w:t>义务教育</w:t>
      </w:r>
      <w:r w:rsidR="00CE51C6" w:rsidRPr="008A273D">
        <w:rPr>
          <w:rFonts w:ascii="仿宋" w:eastAsia="仿宋" w:hAnsi="仿宋" w:hint="eastAsia"/>
          <w:color w:val="000000" w:themeColor="text1"/>
          <w:sz w:val="32"/>
          <w:szCs w:val="32"/>
        </w:rPr>
        <w:t>均衡</w:t>
      </w:r>
      <w:r w:rsidR="00E14438" w:rsidRPr="008A273D">
        <w:rPr>
          <w:rFonts w:ascii="仿宋" w:eastAsia="仿宋" w:hAnsi="仿宋" w:hint="eastAsia"/>
          <w:color w:val="000000" w:themeColor="text1"/>
          <w:sz w:val="32"/>
          <w:szCs w:val="32"/>
        </w:rPr>
        <w:t>发展，</w:t>
      </w:r>
      <w:r w:rsidR="00E14438" w:rsidRPr="008A273D">
        <w:rPr>
          <w:rFonts w:ascii="仿宋" w:eastAsia="仿宋" w:hAnsi="仿宋" w:cs="Arial" w:hint="eastAsia"/>
          <w:color w:val="000000" w:themeColor="text1"/>
          <w:sz w:val="32"/>
          <w:szCs w:val="32"/>
        </w:rPr>
        <w:t>根据</w:t>
      </w:r>
      <w:r w:rsidR="007F702B" w:rsidRPr="008A273D">
        <w:rPr>
          <w:rFonts w:ascii="仿宋" w:eastAsia="仿宋" w:hAnsi="仿宋" w:cs="Arial" w:hint="eastAsia"/>
          <w:color w:val="000000" w:themeColor="text1"/>
          <w:sz w:val="32"/>
          <w:szCs w:val="32"/>
        </w:rPr>
        <w:t>《国务院关于进一步完善</w:t>
      </w:r>
      <w:r w:rsidR="007F702B" w:rsidRPr="008A273D">
        <w:rPr>
          <w:rFonts w:ascii="仿宋" w:eastAsia="仿宋" w:hAnsi="仿宋" w:hint="eastAsia"/>
          <w:snapToGrid w:val="0"/>
          <w:color w:val="000000" w:themeColor="text1"/>
          <w:kern w:val="0"/>
          <w:sz w:val="32"/>
          <w:szCs w:val="32"/>
        </w:rPr>
        <w:t>城乡义务教育经费保障机制的通知》（国发〔2015〕67号</w:t>
      </w:r>
      <w:r w:rsidR="007F702B" w:rsidRPr="008A273D">
        <w:rPr>
          <w:rFonts w:ascii="仿宋" w:eastAsia="仿宋" w:hAnsi="仿宋" w:cs="Arial" w:hint="eastAsia"/>
          <w:color w:val="000000" w:themeColor="text1"/>
          <w:sz w:val="32"/>
          <w:szCs w:val="32"/>
        </w:rPr>
        <w:t>）</w:t>
      </w:r>
      <w:r w:rsidR="007F702B" w:rsidRPr="008A273D">
        <w:rPr>
          <w:rFonts w:ascii="仿宋" w:eastAsia="仿宋" w:hAnsi="仿宋" w:cs="华文仿宋" w:hint="eastAsia"/>
          <w:color w:val="000000" w:themeColor="text1"/>
          <w:sz w:val="32"/>
          <w:szCs w:val="32"/>
        </w:rPr>
        <w:t>和</w:t>
      </w:r>
      <w:r w:rsidR="00FB141C" w:rsidRPr="008A273D">
        <w:rPr>
          <w:rStyle w:val="a9"/>
          <w:rFonts w:ascii="仿宋" w:eastAsia="仿宋" w:hAnsi="仿宋" w:cs="仿宋_GB2312" w:hint="eastAsia"/>
          <w:b w:val="0"/>
          <w:color w:val="000000" w:themeColor="text1"/>
          <w:sz w:val="32"/>
          <w:szCs w:val="32"/>
        </w:rPr>
        <w:t>有关法律制度</w:t>
      </w:r>
      <w:r w:rsidR="0024295C" w:rsidRPr="008A273D">
        <w:rPr>
          <w:rStyle w:val="a9"/>
          <w:rFonts w:ascii="仿宋" w:eastAsia="仿宋" w:hAnsi="仿宋" w:cs="仿宋_GB2312" w:hint="eastAsia"/>
          <w:b w:val="0"/>
          <w:color w:val="000000" w:themeColor="text1"/>
          <w:sz w:val="32"/>
          <w:szCs w:val="32"/>
        </w:rPr>
        <w:t>规定</w:t>
      </w:r>
      <w:r w:rsidR="00050142" w:rsidRPr="008A273D">
        <w:rPr>
          <w:rFonts w:ascii="仿宋" w:eastAsia="仿宋" w:hAnsi="仿宋" w:cs="Arial" w:hint="eastAsia"/>
          <w:color w:val="000000" w:themeColor="text1"/>
          <w:sz w:val="32"/>
          <w:szCs w:val="32"/>
        </w:rPr>
        <w:t>，制定本办法。</w:t>
      </w:r>
    </w:p>
    <w:p w:rsidR="008F688A" w:rsidRPr="008A273D" w:rsidRDefault="00050142" w:rsidP="001D0346">
      <w:pPr>
        <w:adjustRightInd w:val="0"/>
        <w:snapToGrid w:val="0"/>
        <w:spacing w:line="560" w:lineRule="exact"/>
        <w:ind w:firstLineChars="200" w:firstLine="640"/>
        <w:rPr>
          <w:rFonts w:ascii="仿宋" w:eastAsia="仿宋" w:hAnsi="仿宋" w:cs="华文仿宋"/>
          <w:color w:val="000000" w:themeColor="text1"/>
          <w:sz w:val="32"/>
          <w:szCs w:val="32"/>
        </w:rPr>
      </w:pPr>
      <w:r w:rsidRPr="008A273D">
        <w:rPr>
          <w:rFonts w:ascii="黑体" w:eastAsia="黑体" w:hAnsi="黑体" w:hint="eastAsia"/>
          <w:color w:val="000000" w:themeColor="text1"/>
          <w:sz w:val="32"/>
          <w:szCs w:val="32"/>
        </w:rPr>
        <w:t>第二条</w:t>
      </w:r>
      <w:r w:rsidR="004D6639" w:rsidRPr="008A273D">
        <w:rPr>
          <w:rFonts w:ascii="仿宋" w:eastAsia="仿宋" w:hAnsi="仿宋" w:hint="eastAsia"/>
          <w:color w:val="000000" w:themeColor="text1"/>
          <w:sz w:val="32"/>
          <w:szCs w:val="32"/>
        </w:rPr>
        <w:t xml:space="preserve">  </w:t>
      </w:r>
      <w:r w:rsidRPr="008A273D">
        <w:rPr>
          <w:rFonts w:ascii="仿宋" w:eastAsia="仿宋" w:hAnsi="仿宋" w:hint="eastAsia"/>
          <w:color w:val="000000" w:themeColor="text1"/>
          <w:sz w:val="32"/>
          <w:szCs w:val="32"/>
        </w:rPr>
        <w:t>本办法所称</w:t>
      </w:r>
      <w:r w:rsidRPr="008A273D">
        <w:rPr>
          <w:rFonts w:ascii="仿宋" w:eastAsia="仿宋" w:hAnsi="仿宋" w:cs="Arial" w:hint="eastAsia"/>
          <w:color w:val="000000" w:themeColor="text1"/>
          <w:sz w:val="32"/>
          <w:szCs w:val="32"/>
        </w:rPr>
        <w:t>城乡义务教育补助经费</w:t>
      </w:r>
      <w:r w:rsidRPr="008A273D">
        <w:rPr>
          <w:rFonts w:ascii="仿宋" w:eastAsia="仿宋" w:hAnsi="仿宋" w:cs="华文仿宋" w:hint="eastAsia"/>
          <w:color w:val="000000" w:themeColor="text1"/>
          <w:sz w:val="32"/>
          <w:szCs w:val="32"/>
        </w:rPr>
        <w:t>（以下简称补助经费），</w:t>
      </w:r>
      <w:r w:rsidRPr="008A273D">
        <w:rPr>
          <w:rFonts w:ascii="仿宋" w:eastAsia="仿宋" w:hAnsi="仿宋" w:hint="eastAsia"/>
          <w:color w:val="000000" w:themeColor="text1"/>
          <w:sz w:val="32"/>
          <w:szCs w:val="32"/>
        </w:rPr>
        <w:t>是指中央财政</w:t>
      </w:r>
      <w:r w:rsidR="009C66EA" w:rsidRPr="008A273D">
        <w:rPr>
          <w:rFonts w:ascii="仿宋" w:eastAsia="仿宋" w:hAnsi="仿宋" w:hint="eastAsia"/>
          <w:color w:val="000000" w:themeColor="text1"/>
          <w:sz w:val="32"/>
          <w:szCs w:val="32"/>
        </w:rPr>
        <w:t>设立</w:t>
      </w:r>
      <w:r w:rsidR="00B96E0D" w:rsidRPr="008A273D">
        <w:rPr>
          <w:rFonts w:ascii="仿宋" w:eastAsia="仿宋" w:hAnsi="仿宋" w:hint="eastAsia"/>
          <w:color w:val="000000" w:themeColor="text1"/>
          <w:sz w:val="32"/>
          <w:szCs w:val="32"/>
        </w:rPr>
        <w:t>的</w:t>
      </w:r>
      <w:r w:rsidR="009C66EA" w:rsidRPr="008A273D">
        <w:rPr>
          <w:rFonts w:ascii="仿宋" w:eastAsia="仿宋" w:hAnsi="仿宋" w:hint="eastAsia"/>
          <w:color w:val="000000" w:themeColor="text1"/>
          <w:sz w:val="32"/>
          <w:szCs w:val="32"/>
        </w:rPr>
        <w:t>用于</w:t>
      </w:r>
      <w:r w:rsidR="003D3B61" w:rsidRPr="008A273D">
        <w:rPr>
          <w:rFonts w:ascii="仿宋" w:eastAsia="仿宋" w:hAnsi="仿宋" w:hint="eastAsia"/>
          <w:color w:val="000000" w:themeColor="text1"/>
          <w:sz w:val="32"/>
          <w:szCs w:val="32"/>
        </w:rPr>
        <w:t>支持</w:t>
      </w:r>
      <w:r w:rsidR="009C66EA" w:rsidRPr="008A273D">
        <w:rPr>
          <w:rStyle w:val="a9"/>
          <w:rFonts w:ascii="仿宋" w:eastAsia="仿宋" w:hAnsi="仿宋" w:cs="仿宋_GB2312" w:hint="eastAsia"/>
          <w:b w:val="0"/>
          <w:color w:val="000000" w:themeColor="text1"/>
          <w:sz w:val="32"/>
          <w:szCs w:val="32"/>
        </w:rPr>
        <w:t>城乡义务教育</w:t>
      </w:r>
      <w:r w:rsidR="003D3B61" w:rsidRPr="008A273D">
        <w:rPr>
          <w:rStyle w:val="a9"/>
          <w:rFonts w:ascii="仿宋" w:eastAsia="仿宋" w:hAnsi="仿宋" w:cs="仿宋_GB2312" w:hint="eastAsia"/>
          <w:b w:val="0"/>
          <w:color w:val="000000" w:themeColor="text1"/>
          <w:sz w:val="32"/>
          <w:szCs w:val="32"/>
        </w:rPr>
        <w:t>发展</w:t>
      </w:r>
      <w:r w:rsidR="009C66EA" w:rsidRPr="008A273D">
        <w:rPr>
          <w:rStyle w:val="a9"/>
          <w:rFonts w:ascii="仿宋" w:eastAsia="仿宋" w:hAnsi="仿宋" w:cs="仿宋_GB2312" w:hint="eastAsia"/>
          <w:b w:val="0"/>
          <w:color w:val="000000" w:themeColor="text1"/>
          <w:sz w:val="32"/>
          <w:szCs w:val="32"/>
        </w:rPr>
        <w:t>的</w:t>
      </w:r>
      <w:r w:rsidRPr="008A273D">
        <w:rPr>
          <w:rFonts w:ascii="仿宋" w:eastAsia="仿宋" w:hAnsi="仿宋" w:cs="Arial" w:hint="eastAsia"/>
          <w:color w:val="000000" w:themeColor="text1"/>
          <w:sz w:val="32"/>
          <w:szCs w:val="32"/>
        </w:rPr>
        <w:t>一般性转移支付</w:t>
      </w:r>
      <w:r w:rsidRPr="008A273D">
        <w:rPr>
          <w:rStyle w:val="a9"/>
          <w:rFonts w:ascii="仿宋" w:eastAsia="仿宋" w:hAnsi="仿宋" w:cs="仿宋_GB2312" w:hint="eastAsia"/>
          <w:b w:val="0"/>
          <w:color w:val="000000" w:themeColor="text1"/>
          <w:sz w:val="32"/>
          <w:szCs w:val="32"/>
        </w:rPr>
        <w:t>资金。</w:t>
      </w:r>
      <w:r w:rsidR="00AF60C2" w:rsidRPr="008A273D">
        <w:rPr>
          <w:rFonts w:ascii="仿宋" w:eastAsia="仿宋" w:hAnsi="仿宋" w:cs="华文仿宋" w:hint="eastAsia"/>
          <w:color w:val="000000" w:themeColor="text1"/>
          <w:sz w:val="32"/>
          <w:szCs w:val="32"/>
        </w:rPr>
        <w:t>本办法</w:t>
      </w:r>
      <w:r w:rsidR="005E188F" w:rsidRPr="008A273D">
        <w:rPr>
          <w:rFonts w:ascii="仿宋" w:eastAsia="仿宋" w:hAnsi="仿宋" w:cs="华文仿宋" w:hint="eastAsia"/>
          <w:color w:val="000000" w:themeColor="text1"/>
          <w:sz w:val="32"/>
          <w:szCs w:val="32"/>
        </w:rPr>
        <w:t>所称</w:t>
      </w:r>
      <w:r w:rsidR="00CE17E0" w:rsidRPr="008A273D">
        <w:rPr>
          <w:rFonts w:ascii="仿宋" w:eastAsia="仿宋" w:hAnsi="仿宋" w:cs="华文仿宋" w:hint="eastAsia"/>
          <w:color w:val="000000" w:themeColor="text1"/>
          <w:sz w:val="32"/>
          <w:szCs w:val="32"/>
        </w:rPr>
        <w:t>城市</w:t>
      </w:r>
      <w:r w:rsidR="0068001C" w:rsidRPr="008A273D">
        <w:rPr>
          <w:rFonts w:ascii="仿宋" w:eastAsia="仿宋" w:hAnsi="仿宋" w:cs="华文仿宋" w:hint="eastAsia"/>
          <w:color w:val="000000" w:themeColor="text1"/>
          <w:sz w:val="32"/>
          <w:szCs w:val="32"/>
        </w:rPr>
        <w:t>、</w:t>
      </w:r>
      <w:r w:rsidR="00CE17E0" w:rsidRPr="008A273D">
        <w:rPr>
          <w:rFonts w:ascii="仿宋" w:eastAsia="仿宋" w:hAnsi="仿宋" w:cs="华文仿宋" w:hint="eastAsia"/>
          <w:color w:val="000000" w:themeColor="text1"/>
          <w:sz w:val="32"/>
          <w:szCs w:val="32"/>
        </w:rPr>
        <w:t>农村</w:t>
      </w:r>
      <w:r w:rsidR="0068001C" w:rsidRPr="008A273D">
        <w:rPr>
          <w:rFonts w:ascii="仿宋" w:eastAsia="仿宋" w:hAnsi="仿宋" w:cs="华文仿宋" w:hint="eastAsia"/>
          <w:color w:val="000000" w:themeColor="text1"/>
          <w:sz w:val="32"/>
          <w:szCs w:val="32"/>
        </w:rPr>
        <w:t>地区</w:t>
      </w:r>
      <w:r w:rsidR="00AF4FA8" w:rsidRPr="008A273D">
        <w:rPr>
          <w:rFonts w:ascii="仿宋" w:eastAsia="仿宋" w:hAnsi="仿宋" w:cs="华文仿宋" w:hint="eastAsia"/>
          <w:color w:val="000000" w:themeColor="text1"/>
          <w:sz w:val="32"/>
          <w:szCs w:val="32"/>
        </w:rPr>
        <w:t>依据</w:t>
      </w:r>
      <w:r w:rsidR="0068001C" w:rsidRPr="008A273D">
        <w:rPr>
          <w:rFonts w:ascii="仿宋" w:eastAsia="仿宋" w:hAnsi="仿宋" w:cs="华文仿宋" w:hint="eastAsia"/>
          <w:color w:val="000000" w:themeColor="text1"/>
          <w:sz w:val="32"/>
          <w:szCs w:val="32"/>
        </w:rPr>
        <w:t>国家统计局《统计用城乡划分代码》确定，代码为01-20的地区为城市，其他地区为农村。</w:t>
      </w:r>
    </w:p>
    <w:p w:rsidR="005D2580" w:rsidRPr="008A273D" w:rsidRDefault="004307F5" w:rsidP="001D0346">
      <w:pPr>
        <w:adjustRightInd w:val="0"/>
        <w:snapToGrid w:val="0"/>
        <w:spacing w:line="560" w:lineRule="exact"/>
        <w:ind w:firstLineChars="200" w:firstLine="640"/>
        <w:rPr>
          <w:rFonts w:ascii="仿宋" w:eastAsia="仿宋" w:hAnsi="仿宋"/>
          <w:color w:val="000000" w:themeColor="text1"/>
          <w:sz w:val="32"/>
          <w:szCs w:val="32"/>
          <w:shd w:val="clear" w:color="auto" w:fill="FFFFFF"/>
        </w:rPr>
      </w:pPr>
      <w:r w:rsidRPr="008A273D">
        <w:rPr>
          <w:rFonts w:ascii="黑体" w:eastAsia="黑体" w:hAnsi="黑体" w:cs="华文仿宋" w:hint="eastAsia"/>
          <w:color w:val="000000" w:themeColor="text1"/>
          <w:sz w:val="32"/>
          <w:szCs w:val="32"/>
        </w:rPr>
        <w:t>第</w:t>
      </w:r>
      <w:r w:rsidR="00050142" w:rsidRPr="008A273D">
        <w:rPr>
          <w:rFonts w:ascii="黑体" w:eastAsia="黑体" w:hAnsi="黑体" w:cs="华文仿宋" w:hint="eastAsia"/>
          <w:color w:val="000000" w:themeColor="text1"/>
          <w:sz w:val="32"/>
          <w:szCs w:val="32"/>
        </w:rPr>
        <w:t>三</w:t>
      </w:r>
      <w:r w:rsidRPr="008A273D">
        <w:rPr>
          <w:rFonts w:ascii="黑体" w:eastAsia="黑体" w:hAnsi="黑体" w:cs="华文仿宋" w:hint="eastAsia"/>
          <w:color w:val="000000" w:themeColor="text1"/>
          <w:sz w:val="32"/>
          <w:szCs w:val="32"/>
        </w:rPr>
        <w:t>条</w:t>
      </w:r>
      <w:r w:rsidR="000F516C" w:rsidRPr="008A273D">
        <w:rPr>
          <w:rFonts w:ascii="仿宋" w:eastAsia="仿宋" w:hAnsi="仿宋" w:cs="华文仿宋" w:hint="eastAsia"/>
          <w:color w:val="000000" w:themeColor="text1"/>
          <w:sz w:val="32"/>
          <w:szCs w:val="32"/>
        </w:rPr>
        <w:t xml:space="preserve"> </w:t>
      </w:r>
      <w:r w:rsidR="00A53287" w:rsidRPr="008A273D">
        <w:rPr>
          <w:rFonts w:ascii="仿宋" w:eastAsia="仿宋" w:hAnsi="仿宋" w:cs="华文仿宋" w:hint="eastAsia"/>
          <w:color w:val="000000" w:themeColor="text1"/>
          <w:sz w:val="32"/>
          <w:szCs w:val="32"/>
        </w:rPr>
        <w:t xml:space="preserve"> </w:t>
      </w:r>
      <w:r w:rsidR="000F516C" w:rsidRPr="008A273D">
        <w:rPr>
          <w:rFonts w:ascii="仿宋" w:eastAsia="仿宋" w:hAnsi="仿宋" w:hint="eastAsia"/>
          <w:color w:val="000000" w:themeColor="text1"/>
          <w:sz w:val="32"/>
          <w:szCs w:val="32"/>
        </w:rPr>
        <w:t>补助经费管理遵循“</w:t>
      </w:r>
      <w:r w:rsidR="00A70F8F" w:rsidRPr="008A273D">
        <w:rPr>
          <w:rFonts w:ascii="仿宋" w:eastAsia="仿宋" w:hAnsi="仿宋" w:hint="eastAsia"/>
          <w:color w:val="000000" w:themeColor="text1"/>
          <w:sz w:val="32"/>
          <w:szCs w:val="32"/>
        </w:rPr>
        <w:t>城乡统一、重在农村，</w:t>
      </w:r>
      <w:r w:rsidR="00E652A1" w:rsidRPr="008A273D">
        <w:rPr>
          <w:rFonts w:ascii="仿宋" w:eastAsia="仿宋" w:hAnsi="仿宋" w:hint="eastAsia"/>
          <w:color w:val="000000" w:themeColor="text1"/>
          <w:sz w:val="32"/>
          <w:szCs w:val="32"/>
        </w:rPr>
        <w:t>责任清晰、合理分担</w:t>
      </w:r>
      <w:r w:rsidR="000B5621" w:rsidRPr="008A273D">
        <w:rPr>
          <w:rFonts w:ascii="仿宋" w:eastAsia="仿宋" w:hAnsi="仿宋" w:hint="eastAsia"/>
          <w:color w:val="000000" w:themeColor="text1"/>
          <w:sz w:val="32"/>
          <w:szCs w:val="32"/>
        </w:rPr>
        <w:t>，</w:t>
      </w:r>
      <w:r w:rsidR="000F516C" w:rsidRPr="008A273D">
        <w:rPr>
          <w:rFonts w:ascii="仿宋" w:eastAsia="仿宋" w:hAnsi="仿宋" w:hint="eastAsia"/>
          <w:color w:val="000000" w:themeColor="text1"/>
          <w:sz w:val="32"/>
          <w:szCs w:val="32"/>
        </w:rPr>
        <w:t>客观公正</w:t>
      </w:r>
      <w:r w:rsidR="00A70F8F" w:rsidRPr="008A273D">
        <w:rPr>
          <w:rFonts w:ascii="仿宋" w:eastAsia="仿宋" w:hAnsi="仿宋" w:hint="eastAsia"/>
          <w:color w:val="000000" w:themeColor="text1"/>
          <w:sz w:val="32"/>
          <w:szCs w:val="32"/>
        </w:rPr>
        <w:t>、</w:t>
      </w:r>
      <w:r w:rsidR="000F516C" w:rsidRPr="008A273D">
        <w:rPr>
          <w:rFonts w:ascii="仿宋" w:eastAsia="仿宋" w:hAnsi="仿宋" w:hint="eastAsia"/>
          <w:color w:val="000000" w:themeColor="text1"/>
          <w:sz w:val="32"/>
          <w:szCs w:val="32"/>
        </w:rPr>
        <w:t>规范透明</w:t>
      </w:r>
      <w:r w:rsidR="00A70F8F" w:rsidRPr="008A273D">
        <w:rPr>
          <w:rFonts w:ascii="仿宋" w:eastAsia="仿宋" w:hAnsi="仿宋" w:hint="eastAsia"/>
          <w:color w:val="000000" w:themeColor="text1"/>
          <w:sz w:val="32"/>
          <w:szCs w:val="32"/>
        </w:rPr>
        <w:t>，</w:t>
      </w:r>
      <w:r w:rsidR="000F516C" w:rsidRPr="008A273D">
        <w:rPr>
          <w:rFonts w:ascii="仿宋" w:eastAsia="仿宋" w:hAnsi="仿宋" w:hint="eastAsia"/>
          <w:color w:val="000000" w:themeColor="text1"/>
          <w:sz w:val="32"/>
          <w:szCs w:val="32"/>
        </w:rPr>
        <w:t>注重实效</w:t>
      </w:r>
      <w:r w:rsidR="008C09F2" w:rsidRPr="008A273D">
        <w:rPr>
          <w:rFonts w:ascii="仿宋" w:eastAsia="仿宋" w:hAnsi="仿宋" w:hint="eastAsia"/>
          <w:color w:val="000000" w:themeColor="text1"/>
          <w:sz w:val="32"/>
          <w:szCs w:val="32"/>
        </w:rPr>
        <w:t>、强化监督</w:t>
      </w:r>
      <w:r w:rsidR="000F516C" w:rsidRPr="008A273D">
        <w:rPr>
          <w:rFonts w:ascii="仿宋" w:eastAsia="仿宋" w:hAnsi="仿宋" w:hint="eastAsia"/>
          <w:color w:val="000000" w:themeColor="text1"/>
          <w:sz w:val="32"/>
          <w:szCs w:val="32"/>
        </w:rPr>
        <w:t>”的原则</w:t>
      </w:r>
      <w:r w:rsidR="000F516C" w:rsidRPr="008A273D">
        <w:rPr>
          <w:rFonts w:ascii="仿宋" w:eastAsia="仿宋" w:hAnsi="仿宋" w:hint="eastAsia"/>
          <w:color w:val="000000" w:themeColor="text1"/>
          <w:sz w:val="32"/>
          <w:szCs w:val="32"/>
          <w:shd w:val="clear" w:color="auto" w:fill="FFFFFF"/>
        </w:rPr>
        <w:t>。</w:t>
      </w:r>
    </w:p>
    <w:p w:rsidR="00C03FC5" w:rsidRPr="008A273D" w:rsidRDefault="00D82B0F" w:rsidP="001D0346">
      <w:pPr>
        <w:adjustRightInd w:val="0"/>
        <w:snapToGrid w:val="0"/>
        <w:spacing w:line="560" w:lineRule="exact"/>
        <w:ind w:firstLineChars="200" w:firstLine="640"/>
        <w:rPr>
          <w:rFonts w:ascii="仿宋" w:eastAsia="仿宋" w:hAnsi="仿宋" w:cs="华文仿宋"/>
          <w:color w:val="000000" w:themeColor="text1"/>
          <w:sz w:val="32"/>
          <w:szCs w:val="32"/>
        </w:rPr>
      </w:pPr>
      <w:r w:rsidRPr="008A273D">
        <w:rPr>
          <w:rFonts w:ascii="黑体" w:eastAsia="黑体" w:hAnsi="黑体" w:cs="Arial" w:hint="eastAsia"/>
          <w:color w:val="000000" w:themeColor="text1"/>
          <w:sz w:val="32"/>
          <w:szCs w:val="32"/>
        </w:rPr>
        <w:t>第</w:t>
      </w:r>
      <w:r w:rsidR="00050142" w:rsidRPr="008A273D">
        <w:rPr>
          <w:rFonts w:ascii="黑体" w:eastAsia="黑体" w:hAnsi="黑体" w:cs="Arial" w:hint="eastAsia"/>
          <w:color w:val="000000" w:themeColor="text1"/>
          <w:sz w:val="32"/>
          <w:szCs w:val="32"/>
        </w:rPr>
        <w:t>四</w:t>
      </w:r>
      <w:r w:rsidRPr="008A273D">
        <w:rPr>
          <w:rFonts w:ascii="黑体" w:eastAsia="黑体" w:hAnsi="黑体" w:cs="Arial" w:hint="eastAsia"/>
          <w:color w:val="000000" w:themeColor="text1"/>
          <w:sz w:val="32"/>
          <w:szCs w:val="32"/>
        </w:rPr>
        <w:t>条</w:t>
      </w:r>
      <w:r w:rsidR="00264FC8" w:rsidRPr="008A273D">
        <w:rPr>
          <w:rFonts w:ascii="仿宋" w:eastAsia="仿宋" w:hAnsi="仿宋" w:cs="Arial" w:hint="eastAsia"/>
          <w:color w:val="000000" w:themeColor="text1"/>
          <w:sz w:val="32"/>
          <w:szCs w:val="32"/>
        </w:rPr>
        <w:t xml:space="preserve"> </w:t>
      </w:r>
      <w:r w:rsidR="0041086B" w:rsidRPr="008A273D">
        <w:rPr>
          <w:rFonts w:ascii="仿宋" w:eastAsia="仿宋" w:hAnsi="仿宋" w:cs="Arial" w:hint="eastAsia"/>
          <w:color w:val="000000" w:themeColor="text1"/>
          <w:sz w:val="32"/>
          <w:szCs w:val="32"/>
        </w:rPr>
        <w:t xml:space="preserve"> </w:t>
      </w:r>
      <w:r w:rsidR="00C100B0" w:rsidRPr="008A273D">
        <w:rPr>
          <w:rFonts w:ascii="仿宋" w:eastAsia="仿宋" w:hAnsi="仿宋" w:cs="华文仿宋" w:hint="eastAsia"/>
          <w:color w:val="000000" w:themeColor="text1"/>
          <w:sz w:val="32"/>
          <w:szCs w:val="32"/>
        </w:rPr>
        <w:t>补助经费</w:t>
      </w:r>
      <w:r w:rsidR="00A70F8F" w:rsidRPr="008A273D">
        <w:rPr>
          <w:rFonts w:ascii="仿宋" w:eastAsia="仿宋" w:hAnsi="仿宋" w:cs="楷体_GB2312" w:hint="eastAsia"/>
          <w:bCs/>
          <w:color w:val="000000" w:themeColor="text1"/>
          <w:sz w:val="32"/>
          <w:szCs w:val="32"/>
        </w:rPr>
        <w:t>由财政部、教育部根据党中央、</w:t>
      </w:r>
      <w:r w:rsidR="00A70F8F" w:rsidRPr="008A273D">
        <w:rPr>
          <w:rFonts w:ascii="仿宋" w:eastAsia="仿宋" w:hAnsi="仿宋" w:hint="eastAsia"/>
          <w:color w:val="000000" w:themeColor="text1"/>
          <w:sz w:val="32"/>
          <w:szCs w:val="32"/>
        </w:rPr>
        <w:t>国务院有关决策部署和义务教育改革发展工作</w:t>
      </w:r>
      <w:r w:rsidR="00A70F8F" w:rsidRPr="008A273D">
        <w:rPr>
          <w:rFonts w:ascii="仿宋" w:eastAsia="仿宋" w:hAnsi="仿宋" w:cs="楷体_GB2312" w:hint="eastAsia"/>
          <w:bCs/>
          <w:color w:val="000000" w:themeColor="text1"/>
          <w:sz w:val="32"/>
          <w:szCs w:val="32"/>
        </w:rPr>
        <w:t>重点确定</w:t>
      </w:r>
      <w:r w:rsidR="00AB017D" w:rsidRPr="008A273D">
        <w:rPr>
          <w:rFonts w:ascii="仿宋" w:eastAsia="仿宋" w:hAnsi="仿宋" w:cs="楷体_GB2312" w:hint="eastAsia"/>
          <w:bCs/>
          <w:color w:val="000000" w:themeColor="text1"/>
          <w:sz w:val="32"/>
          <w:szCs w:val="32"/>
        </w:rPr>
        <w:t>支持内容</w:t>
      </w:r>
      <w:r w:rsidR="00A70F8F" w:rsidRPr="008A273D">
        <w:rPr>
          <w:rFonts w:ascii="仿宋" w:eastAsia="仿宋" w:hAnsi="仿宋" w:cs="楷体_GB2312" w:hint="eastAsia"/>
          <w:bCs/>
          <w:color w:val="000000" w:themeColor="text1"/>
          <w:sz w:val="32"/>
          <w:szCs w:val="32"/>
        </w:rPr>
        <w:t>。</w:t>
      </w:r>
      <w:r w:rsidR="00A70F8F" w:rsidRPr="008A273D">
        <w:rPr>
          <w:rFonts w:ascii="仿宋" w:eastAsia="仿宋" w:hAnsi="仿宋" w:hint="eastAsia"/>
          <w:color w:val="000000" w:themeColor="text1"/>
          <w:sz w:val="32"/>
          <w:szCs w:val="32"/>
        </w:rPr>
        <w:t>现阶段</w:t>
      </w:r>
      <w:r w:rsidR="004B47E6" w:rsidRPr="008A273D">
        <w:rPr>
          <w:rFonts w:ascii="仿宋" w:eastAsia="仿宋" w:hAnsi="仿宋" w:hint="eastAsia"/>
          <w:color w:val="000000" w:themeColor="text1"/>
          <w:sz w:val="32"/>
          <w:szCs w:val="32"/>
        </w:rPr>
        <w:t>重点</w:t>
      </w:r>
      <w:r w:rsidR="00C100B0" w:rsidRPr="008A273D">
        <w:rPr>
          <w:rFonts w:ascii="仿宋" w:eastAsia="仿宋" w:hAnsi="仿宋" w:cs="华文仿宋" w:hint="eastAsia"/>
          <w:color w:val="000000" w:themeColor="text1"/>
          <w:sz w:val="32"/>
          <w:szCs w:val="32"/>
        </w:rPr>
        <w:t>支持</w:t>
      </w:r>
      <w:r w:rsidR="00C03FC5" w:rsidRPr="008A273D">
        <w:rPr>
          <w:rFonts w:ascii="仿宋" w:eastAsia="仿宋" w:hAnsi="仿宋" w:cs="华文仿宋" w:hint="eastAsia"/>
          <w:color w:val="000000" w:themeColor="text1"/>
          <w:sz w:val="32"/>
          <w:szCs w:val="32"/>
        </w:rPr>
        <w:t>：</w:t>
      </w:r>
    </w:p>
    <w:p w:rsidR="00264FC8" w:rsidRPr="008A273D" w:rsidRDefault="00C03FC5" w:rsidP="001D0346">
      <w:pPr>
        <w:adjustRightInd w:val="0"/>
        <w:snapToGrid w:val="0"/>
        <w:spacing w:line="560" w:lineRule="exact"/>
        <w:ind w:firstLine="630"/>
        <w:rPr>
          <w:rFonts w:ascii="仿宋" w:eastAsia="仿宋" w:hAnsi="仿宋" w:cs="华文仿宋"/>
          <w:color w:val="000000" w:themeColor="text1"/>
          <w:sz w:val="32"/>
          <w:szCs w:val="32"/>
        </w:rPr>
      </w:pPr>
      <w:r w:rsidRPr="008A273D">
        <w:rPr>
          <w:rFonts w:ascii="仿宋" w:eastAsia="仿宋" w:hAnsi="仿宋" w:cs="华文仿宋" w:hint="eastAsia"/>
          <w:color w:val="000000" w:themeColor="text1"/>
          <w:sz w:val="32"/>
          <w:szCs w:val="32"/>
        </w:rPr>
        <w:t>（一）</w:t>
      </w:r>
      <w:r w:rsidR="00010D18" w:rsidRPr="008A273D">
        <w:rPr>
          <w:rFonts w:ascii="仿宋" w:eastAsia="仿宋" w:hAnsi="仿宋" w:cs="华文仿宋" w:hint="eastAsia"/>
          <w:color w:val="000000" w:themeColor="text1"/>
          <w:sz w:val="32"/>
          <w:szCs w:val="32"/>
        </w:rPr>
        <w:t>落实</w:t>
      </w:r>
      <w:r w:rsidR="00264FC8" w:rsidRPr="008A273D">
        <w:rPr>
          <w:rFonts w:ascii="仿宋" w:eastAsia="仿宋" w:hAnsi="仿宋" w:cs="华文仿宋" w:hint="eastAsia"/>
          <w:color w:val="000000" w:themeColor="text1"/>
          <w:sz w:val="32"/>
          <w:szCs w:val="32"/>
        </w:rPr>
        <w:t>城乡义务教育经费保障机制</w:t>
      </w:r>
    </w:p>
    <w:p w:rsidR="00E445E7" w:rsidRPr="008A273D" w:rsidRDefault="00264FC8" w:rsidP="001D0346">
      <w:pPr>
        <w:adjustRightInd w:val="0"/>
        <w:snapToGrid w:val="0"/>
        <w:spacing w:line="560" w:lineRule="exact"/>
        <w:ind w:firstLine="630"/>
        <w:rPr>
          <w:rFonts w:ascii="仿宋" w:eastAsia="仿宋" w:hAnsi="仿宋" w:cs="华文仿宋"/>
          <w:color w:val="000000" w:themeColor="text1"/>
          <w:sz w:val="32"/>
          <w:szCs w:val="32"/>
        </w:rPr>
      </w:pPr>
      <w:r w:rsidRPr="008A273D">
        <w:rPr>
          <w:rFonts w:ascii="仿宋" w:eastAsia="仿宋" w:hAnsi="仿宋" w:cs="华文仿宋" w:hint="eastAsia"/>
          <w:color w:val="000000" w:themeColor="text1"/>
          <w:sz w:val="32"/>
          <w:szCs w:val="32"/>
        </w:rPr>
        <w:t>1.</w:t>
      </w:r>
      <w:r w:rsidR="0040429B" w:rsidRPr="008A273D">
        <w:rPr>
          <w:rFonts w:ascii="仿宋" w:eastAsia="仿宋" w:hAnsi="仿宋" w:cs="华文仿宋" w:hint="eastAsia"/>
          <w:color w:val="000000" w:themeColor="text1"/>
          <w:sz w:val="32"/>
          <w:szCs w:val="32"/>
        </w:rPr>
        <w:t>对城乡义务教育</w:t>
      </w:r>
      <w:r w:rsidR="00901674" w:rsidRPr="008A273D">
        <w:rPr>
          <w:rFonts w:ascii="仿宋" w:eastAsia="仿宋" w:hAnsi="仿宋" w:cs="华文仿宋" w:hint="eastAsia"/>
          <w:color w:val="000000" w:themeColor="text1"/>
          <w:sz w:val="32"/>
          <w:szCs w:val="32"/>
        </w:rPr>
        <w:t>学生</w:t>
      </w:r>
      <w:r w:rsidR="00725B9D" w:rsidRPr="008A273D">
        <w:rPr>
          <w:rFonts w:ascii="仿宋" w:eastAsia="仿宋" w:hAnsi="仿宋" w:cs="华文仿宋" w:hint="eastAsia"/>
          <w:color w:val="000000" w:themeColor="text1"/>
          <w:sz w:val="32"/>
          <w:szCs w:val="32"/>
        </w:rPr>
        <w:t>（含民办学校学生）</w:t>
      </w:r>
      <w:r w:rsidR="0040429B" w:rsidRPr="008A273D">
        <w:rPr>
          <w:rFonts w:ascii="仿宋" w:eastAsia="仿宋" w:hAnsi="仿宋" w:cs="华文仿宋" w:hint="eastAsia"/>
          <w:color w:val="000000" w:themeColor="text1"/>
          <w:sz w:val="32"/>
          <w:szCs w:val="32"/>
        </w:rPr>
        <w:t>免除学杂费、</w:t>
      </w:r>
      <w:r w:rsidR="00BF2914" w:rsidRPr="008A273D">
        <w:rPr>
          <w:rFonts w:ascii="仿宋" w:eastAsia="仿宋" w:hAnsi="仿宋" w:cs="华文仿宋" w:hint="eastAsia"/>
          <w:color w:val="000000" w:themeColor="text1"/>
          <w:sz w:val="32"/>
          <w:szCs w:val="32"/>
        </w:rPr>
        <w:t>免费提供教科书</w:t>
      </w:r>
      <w:r w:rsidR="00D53A7C" w:rsidRPr="008A273D">
        <w:rPr>
          <w:rFonts w:ascii="仿宋" w:eastAsia="仿宋" w:hAnsi="仿宋" w:cs="华文仿宋" w:hint="eastAsia"/>
          <w:color w:val="000000" w:themeColor="text1"/>
          <w:sz w:val="32"/>
          <w:szCs w:val="32"/>
        </w:rPr>
        <w:t>，对家庭经济困难寄宿生</w:t>
      </w:r>
      <w:r w:rsidR="0040429B" w:rsidRPr="008A273D">
        <w:rPr>
          <w:rFonts w:ascii="仿宋" w:eastAsia="仿宋" w:hAnsi="仿宋" w:cs="华文仿宋" w:hint="eastAsia"/>
          <w:color w:val="000000" w:themeColor="text1"/>
          <w:sz w:val="32"/>
          <w:szCs w:val="32"/>
        </w:rPr>
        <w:t>补助</w:t>
      </w:r>
      <w:r w:rsidR="00D53A7C" w:rsidRPr="008A273D">
        <w:rPr>
          <w:rFonts w:ascii="仿宋" w:eastAsia="仿宋" w:hAnsi="仿宋" w:cs="华文仿宋" w:hint="eastAsia"/>
          <w:color w:val="000000" w:themeColor="text1"/>
          <w:sz w:val="32"/>
          <w:szCs w:val="32"/>
        </w:rPr>
        <w:t>生活费</w:t>
      </w:r>
      <w:r w:rsidR="00231BD3" w:rsidRPr="008A273D">
        <w:rPr>
          <w:rFonts w:ascii="仿宋" w:eastAsia="仿宋" w:hAnsi="仿宋" w:cs="华文仿宋" w:hint="eastAsia"/>
          <w:color w:val="000000" w:themeColor="text1"/>
          <w:sz w:val="32"/>
          <w:szCs w:val="32"/>
        </w:rPr>
        <w:t>（统称</w:t>
      </w:r>
      <w:r w:rsidR="0040429B" w:rsidRPr="008A273D">
        <w:rPr>
          <w:rFonts w:ascii="仿宋" w:eastAsia="仿宋" w:hAnsi="仿宋" w:cs="华文仿宋" w:hint="eastAsia"/>
          <w:color w:val="000000" w:themeColor="text1"/>
          <w:sz w:val="32"/>
          <w:szCs w:val="32"/>
        </w:rPr>
        <w:t>“两免一补”）</w:t>
      </w:r>
      <w:r w:rsidR="002F3E54" w:rsidRPr="008A273D">
        <w:rPr>
          <w:rFonts w:ascii="仿宋" w:eastAsia="仿宋" w:hAnsi="仿宋" w:cs="华文仿宋" w:hint="eastAsia"/>
          <w:color w:val="000000" w:themeColor="text1"/>
          <w:sz w:val="32"/>
          <w:szCs w:val="32"/>
        </w:rPr>
        <w:t>。</w:t>
      </w:r>
      <w:r w:rsidR="00F80947" w:rsidRPr="008A273D">
        <w:rPr>
          <w:rFonts w:ascii="仿宋" w:eastAsia="仿宋" w:hAnsi="仿宋" w:cs="华文仿宋" w:hint="eastAsia"/>
          <w:color w:val="000000" w:themeColor="text1"/>
          <w:sz w:val="32"/>
          <w:szCs w:val="32"/>
        </w:rPr>
        <w:t>民办学校学生</w:t>
      </w:r>
      <w:r w:rsidR="00F80947">
        <w:rPr>
          <w:rFonts w:ascii="仿宋" w:eastAsia="仿宋" w:hAnsi="仿宋" w:cs="华文仿宋" w:hint="eastAsia"/>
          <w:color w:val="000000" w:themeColor="text1"/>
          <w:sz w:val="32"/>
          <w:szCs w:val="32"/>
        </w:rPr>
        <w:t>免除学杂费标准按照中央确定</w:t>
      </w:r>
      <w:r w:rsidR="00F80947">
        <w:rPr>
          <w:rFonts w:ascii="仿宋" w:eastAsia="仿宋" w:hAnsi="仿宋" w:cs="华文仿宋" w:hint="eastAsia"/>
          <w:color w:val="000000" w:themeColor="text1"/>
          <w:sz w:val="32"/>
          <w:szCs w:val="32"/>
        </w:rPr>
        <w:lastRenderedPageBreak/>
        <w:t>的生均公用经费基准定额标准执行。</w:t>
      </w:r>
      <w:r w:rsidR="00E445E7" w:rsidRPr="008A273D">
        <w:rPr>
          <w:rFonts w:ascii="仿宋" w:eastAsia="仿宋" w:hAnsi="仿宋" w:cs="华文仿宋" w:hint="eastAsia"/>
          <w:color w:val="000000" w:themeColor="text1"/>
          <w:sz w:val="32"/>
          <w:szCs w:val="32"/>
        </w:rPr>
        <w:t>免费</w:t>
      </w:r>
      <w:r w:rsidR="00E54B74" w:rsidRPr="008A273D">
        <w:rPr>
          <w:rFonts w:ascii="仿宋" w:eastAsia="仿宋" w:hAnsi="仿宋" w:cs="华文仿宋" w:hint="eastAsia"/>
          <w:color w:val="000000" w:themeColor="text1"/>
          <w:sz w:val="32"/>
          <w:szCs w:val="32"/>
        </w:rPr>
        <w:t>提供</w:t>
      </w:r>
      <w:r w:rsidR="00E445E7" w:rsidRPr="008A273D">
        <w:rPr>
          <w:rFonts w:ascii="仿宋" w:eastAsia="仿宋" w:hAnsi="仿宋" w:cs="华文仿宋" w:hint="eastAsia"/>
          <w:color w:val="000000" w:themeColor="text1"/>
          <w:sz w:val="32"/>
          <w:szCs w:val="32"/>
        </w:rPr>
        <w:t>国家规定课程</w:t>
      </w:r>
      <w:r w:rsidR="00E54B74" w:rsidRPr="008A273D">
        <w:rPr>
          <w:rFonts w:ascii="仿宋" w:eastAsia="仿宋" w:hAnsi="仿宋" w:cs="华文仿宋" w:hint="eastAsia"/>
          <w:color w:val="000000" w:themeColor="text1"/>
          <w:sz w:val="32"/>
          <w:szCs w:val="32"/>
        </w:rPr>
        <w:t>教科书</w:t>
      </w:r>
      <w:r w:rsidR="00E445E7" w:rsidRPr="008A273D">
        <w:rPr>
          <w:rFonts w:ascii="仿宋" w:eastAsia="仿宋" w:hAnsi="仿宋" w:cs="华文仿宋" w:hint="eastAsia"/>
          <w:color w:val="000000" w:themeColor="text1"/>
          <w:sz w:val="32"/>
          <w:szCs w:val="32"/>
        </w:rPr>
        <w:t>和</w:t>
      </w:r>
      <w:r w:rsidR="00E54B74" w:rsidRPr="008A273D">
        <w:rPr>
          <w:rFonts w:ascii="仿宋" w:eastAsia="仿宋" w:hAnsi="仿宋" w:cs="华文仿宋" w:hint="eastAsia"/>
          <w:color w:val="000000" w:themeColor="text1"/>
          <w:sz w:val="32"/>
          <w:szCs w:val="32"/>
        </w:rPr>
        <w:t>免费</w:t>
      </w:r>
      <w:r w:rsidR="00E445E7" w:rsidRPr="008A273D">
        <w:rPr>
          <w:rFonts w:ascii="仿宋" w:eastAsia="仿宋" w:hAnsi="仿宋" w:cs="华文仿宋" w:hint="eastAsia"/>
          <w:color w:val="000000" w:themeColor="text1"/>
          <w:sz w:val="32"/>
          <w:szCs w:val="32"/>
        </w:rPr>
        <w:t>为小学一年级新生提供正版学生字典</w:t>
      </w:r>
      <w:r w:rsidR="00E54B74" w:rsidRPr="008A273D">
        <w:rPr>
          <w:rFonts w:ascii="仿宋" w:eastAsia="仿宋" w:hAnsi="仿宋" w:cs="华文仿宋" w:hint="eastAsia"/>
          <w:color w:val="000000" w:themeColor="text1"/>
          <w:sz w:val="32"/>
          <w:szCs w:val="32"/>
        </w:rPr>
        <w:t>所需资金，</w:t>
      </w:r>
      <w:r w:rsidR="00E445E7" w:rsidRPr="008A273D">
        <w:rPr>
          <w:rFonts w:ascii="仿宋" w:eastAsia="仿宋" w:hAnsi="仿宋" w:cs="华文仿宋" w:hint="eastAsia"/>
          <w:color w:val="000000" w:themeColor="text1"/>
          <w:sz w:val="32"/>
          <w:szCs w:val="32"/>
        </w:rPr>
        <w:t>由中央全额承担（含出版发行少数民族文字教材亏损补贴），</w:t>
      </w:r>
      <w:r w:rsidR="0003525E" w:rsidRPr="008A273D">
        <w:rPr>
          <w:rFonts w:ascii="仿宋" w:eastAsia="仿宋" w:hAnsi="仿宋" w:cs="华文仿宋" w:hint="eastAsia"/>
          <w:color w:val="000000" w:themeColor="text1"/>
          <w:sz w:val="32"/>
          <w:szCs w:val="32"/>
        </w:rPr>
        <w:t>具体根据各省份义务教育在校生数、补助标准、教科书循环使用等因素核定</w:t>
      </w:r>
      <w:r w:rsidR="00E445E7" w:rsidRPr="008A273D">
        <w:rPr>
          <w:rFonts w:ascii="仿宋" w:eastAsia="仿宋" w:hAnsi="仿宋" w:cs="华文仿宋" w:hint="eastAsia"/>
          <w:color w:val="000000" w:themeColor="text1"/>
          <w:sz w:val="32"/>
          <w:szCs w:val="32"/>
        </w:rPr>
        <w:t>。</w:t>
      </w:r>
      <w:r w:rsidR="00F11012" w:rsidRPr="008A273D">
        <w:rPr>
          <w:rFonts w:ascii="仿宋" w:eastAsia="仿宋" w:hAnsi="仿宋" w:cs="华文仿宋" w:hint="eastAsia"/>
          <w:color w:val="000000" w:themeColor="text1"/>
          <w:sz w:val="32"/>
          <w:szCs w:val="32"/>
        </w:rPr>
        <w:t>家庭经济困难寄宿生生活费补助资金</w:t>
      </w:r>
      <w:r w:rsidR="0003525E" w:rsidRPr="008A273D">
        <w:rPr>
          <w:rFonts w:ascii="仿宋" w:eastAsia="仿宋" w:hAnsi="仿宋" w:cs="华文仿宋" w:hint="eastAsia"/>
          <w:color w:val="000000" w:themeColor="text1"/>
          <w:sz w:val="32"/>
          <w:szCs w:val="32"/>
        </w:rPr>
        <w:t>，</w:t>
      </w:r>
      <w:r w:rsidR="00F11012" w:rsidRPr="008A273D">
        <w:rPr>
          <w:rFonts w:ascii="仿宋" w:eastAsia="仿宋" w:hAnsi="仿宋" w:cs="华文仿宋" w:hint="eastAsia"/>
          <w:color w:val="000000" w:themeColor="text1"/>
          <w:sz w:val="32"/>
          <w:szCs w:val="32"/>
        </w:rPr>
        <w:t>由中央和地方按照</w:t>
      </w:r>
      <w:r w:rsidR="00F11012" w:rsidRPr="008A273D">
        <w:rPr>
          <w:rFonts w:ascii="仿宋" w:eastAsia="仿宋" w:hAnsi="仿宋" w:hint="eastAsia"/>
          <w:color w:val="000000" w:themeColor="text1"/>
          <w:sz w:val="32"/>
          <w:szCs w:val="32"/>
        </w:rPr>
        <w:t>5∶5比例</w:t>
      </w:r>
      <w:r w:rsidR="00F11012" w:rsidRPr="008A273D">
        <w:rPr>
          <w:rFonts w:ascii="仿宋" w:eastAsia="仿宋" w:hAnsi="仿宋" w:cs="华文仿宋" w:hint="eastAsia"/>
          <w:color w:val="000000" w:themeColor="text1"/>
          <w:sz w:val="32"/>
          <w:szCs w:val="32"/>
        </w:rPr>
        <w:t>分担</w:t>
      </w:r>
      <w:r w:rsidR="00E54B74" w:rsidRPr="008A273D">
        <w:rPr>
          <w:rFonts w:ascii="仿宋" w:eastAsia="仿宋" w:hAnsi="仿宋" w:hint="eastAsia"/>
          <w:color w:val="000000" w:themeColor="text1"/>
          <w:sz w:val="32"/>
          <w:szCs w:val="32"/>
        </w:rPr>
        <w:t>，</w:t>
      </w:r>
      <w:r w:rsidR="0003525E" w:rsidRPr="008A273D">
        <w:rPr>
          <w:rFonts w:ascii="仿宋" w:eastAsia="仿宋" w:hAnsi="仿宋" w:hint="eastAsia"/>
          <w:color w:val="000000" w:themeColor="text1"/>
          <w:sz w:val="32"/>
          <w:szCs w:val="32"/>
        </w:rPr>
        <w:t>具体</w:t>
      </w:r>
      <w:r w:rsidR="00F11012" w:rsidRPr="008A273D">
        <w:rPr>
          <w:rFonts w:ascii="仿宋" w:eastAsia="仿宋" w:hAnsi="仿宋" w:cs="华文仿宋" w:hint="eastAsia"/>
          <w:color w:val="000000" w:themeColor="text1"/>
          <w:sz w:val="32"/>
          <w:szCs w:val="32"/>
        </w:rPr>
        <w:t>根据各省份义务教育寄宿生数、寄宿生贫困面、补助标准、分担比例</w:t>
      </w:r>
      <w:r w:rsidR="00E54B74" w:rsidRPr="008A273D">
        <w:rPr>
          <w:rFonts w:ascii="仿宋" w:eastAsia="仿宋" w:hAnsi="仿宋" w:cs="Times New Roman" w:hint="eastAsia"/>
          <w:color w:val="000000" w:themeColor="text1"/>
          <w:sz w:val="32"/>
          <w:szCs w:val="32"/>
        </w:rPr>
        <w:t>等因素</w:t>
      </w:r>
      <w:r w:rsidR="00F11012" w:rsidRPr="008A273D">
        <w:rPr>
          <w:rFonts w:ascii="仿宋" w:eastAsia="仿宋" w:hAnsi="仿宋" w:cs="华文仿宋" w:hint="eastAsia"/>
          <w:color w:val="000000" w:themeColor="text1"/>
          <w:sz w:val="32"/>
          <w:szCs w:val="32"/>
        </w:rPr>
        <w:t>核定。中央财政对城市学生</w:t>
      </w:r>
      <w:r w:rsidR="009F24B9" w:rsidRPr="008A273D">
        <w:rPr>
          <w:rFonts w:ascii="仿宋" w:eastAsia="仿宋" w:hAnsi="仿宋" w:cs="华文仿宋" w:hint="eastAsia"/>
          <w:color w:val="000000" w:themeColor="text1"/>
          <w:sz w:val="32"/>
          <w:szCs w:val="32"/>
        </w:rPr>
        <w:t>的</w:t>
      </w:r>
      <w:r w:rsidR="0045275C" w:rsidRPr="008A273D">
        <w:rPr>
          <w:rFonts w:ascii="仿宋" w:eastAsia="仿宋" w:hAnsi="仿宋" w:cs="华文仿宋" w:hint="eastAsia"/>
          <w:color w:val="000000" w:themeColor="text1"/>
          <w:sz w:val="32"/>
          <w:szCs w:val="32"/>
        </w:rPr>
        <w:t>免费教科书</w:t>
      </w:r>
      <w:r w:rsidR="0045275C">
        <w:rPr>
          <w:rFonts w:ascii="仿宋" w:eastAsia="仿宋" w:hAnsi="仿宋" w:cs="华文仿宋" w:hint="eastAsia"/>
          <w:color w:val="000000" w:themeColor="text1"/>
          <w:sz w:val="32"/>
          <w:szCs w:val="32"/>
        </w:rPr>
        <w:t>和</w:t>
      </w:r>
      <w:r w:rsidR="0045275C" w:rsidRPr="008A273D">
        <w:rPr>
          <w:rFonts w:ascii="仿宋" w:eastAsia="仿宋" w:hAnsi="仿宋" w:cs="华文仿宋" w:hint="eastAsia"/>
          <w:color w:val="000000" w:themeColor="text1"/>
          <w:sz w:val="32"/>
          <w:szCs w:val="32"/>
        </w:rPr>
        <w:t>寄宿生生活费</w:t>
      </w:r>
      <w:r w:rsidR="009F24B9" w:rsidRPr="008A273D">
        <w:rPr>
          <w:rFonts w:ascii="仿宋" w:eastAsia="仿宋" w:hAnsi="仿宋" w:cs="华文仿宋" w:hint="eastAsia"/>
          <w:color w:val="000000" w:themeColor="text1"/>
          <w:sz w:val="32"/>
          <w:szCs w:val="32"/>
        </w:rPr>
        <w:t>补助从2017年春季学期开始</w:t>
      </w:r>
      <w:r w:rsidR="00E445E7" w:rsidRPr="008A273D">
        <w:rPr>
          <w:rFonts w:ascii="仿宋" w:eastAsia="仿宋" w:hAnsi="仿宋" w:cs="华文仿宋" w:hint="eastAsia"/>
          <w:color w:val="000000" w:themeColor="text1"/>
          <w:sz w:val="32"/>
          <w:szCs w:val="32"/>
        </w:rPr>
        <w:t>。</w:t>
      </w:r>
    </w:p>
    <w:p w:rsidR="00F47982" w:rsidRPr="008A273D" w:rsidRDefault="00264FC8" w:rsidP="001D0346">
      <w:pPr>
        <w:adjustRightInd w:val="0"/>
        <w:snapToGrid w:val="0"/>
        <w:spacing w:line="560" w:lineRule="exact"/>
        <w:ind w:firstLineChars="200" w:firstLine="640"/>
        <w:rPr>
          <w:rFonts w:ascii="仿宋" w:eastAsia="仿宋" w:hAnsi="仿宋"/>
          <w:color w:val="000000" w:themeColor="text1"/>
          <w:sz w:val="32"/>
          <w:szCs w:val="32"/>
        </w:rPr>
      </w:pPr>
      <w:r w:rsidRPr="008A273D">
        <w:rPr>
          <w:rFonts w:ascii="仿宋" w:eastAsia="仿宋" w:hAnsi="仿宋" w:cs="华文仿宋" w:hint="eastAsia"/>
          <w:color w:val="000000" w:themeColor="text1"/>
          <w:sz w:val="32"/>
          <w:szCs w:val="32"/>
        </w:rPr>
        <w:t>2.</w:t>
      </w:r>
      <w:r w:rsidR="0040429B" w:rsidRPr="008A273D">
        <w:rPr>
          <w:rFonts w:ascii="仿宋" w:eastAsia="仿宋" w:hAnsi="仿宋" w:cs="华文仿宋" w:hint="eastAsia"/>
          <w:color w:val="000000" w:themeColor="text1"/>
          <w:sz w:val="32"/>
          <w:szCs w:val="32"/>
        </w:rPr>
        <w:t>对城乡义务教育学校</w:t>
      </w:r>
      <w:r w:rsidR="00CA1804" w:rsidRPr="008A273D">
        <w:rPr>
          <w:rFonts w:ascii="仿宋" w:eastAsia="仿宋" w:hAnsi="仿宋" w:cs="华文仿宋" w:hint="eastAsia"/>
          <w:color w:val="000000" w:themeColor="text1"/>
          <w:sz w:val="32"/>
          <w:szCs w:val="32"/>
        </w:rPr>
        <w:t>（含民办学校）</w:t>
      </w:r>
      <w:r w:rsidR="0040429B" w:rsidRPr="008A273D">
        <w:rPr>
          <w:rFonts w:ascii="仿宋" w:eastAsia="仿宋" w:hAnsi="仿宋" w:cs="华文仿宋" w:hint="eastAsia"/>
          <w:color w:val="000000" w:themeColor="text1"/>
          <w:sz w:val="32"/>
          <w:szCs w:val="32"/>
        </w:rPr>
        <w:t>按照不低于生均公用经费基准定额的标准补助</w:t>
      </w:r>
      <w:r w:rsidR="00D53A7C" w:rsidRPr="008A273D">
        <w:rPr>
          <w:rFonts w:ascii="仿宋" w:eastAsia="仿宋" w:hAnsi="仿宋" w:hint="eastAsia"/>
          <w:color w:val="000000" w:themeColor="text1"/>
          <w:sz w:val="32"/>
          <w:szCs w:val="32"/>
        </w:rPr>
        <w:t>公用经费</w:t>
      </w:r>
      <w:r w:rsidR="00BC6D5E" w:rsidRPr="008A273D">
        <w:rPr>
          <w:rFonts w:ascii="仿宋" w:eastAsia="仿宋" w:hAnsi="仿宋" w:hint="eastAsia"/>
          <w:color w:val="000000" w:themeColor="text1"/>
          <w:sz w:val="32"/>
          <w:szCs w:val="32"/>
        </w:rPr>
        <w:t>，</w:t>
      </w:r>
      <w:r w:rsidR="00CA1804" w:rsidRPr="008A273D">
        <w:rPr>
          <w:rFonts w:ascii="仿宋" w:eastAsia="仿宋" w:hAnsi="仿宋" w:hint="eastAsia"/>
          <w:color w:val="000000" w:themeColor="text1"/>
          <w:sz w:val="32"/>
          <w:szCs w:val="32"/>
        </w:rPr>
        <w:t>并</w:t>
      </w:r>
      <w:r w:rsidR="00CA1804" w:rsidRPr="008A273D">
        <w:rPr>
          <w:rFonts w:ascii="仿宋" w:eastAsia="仿宋" w:hAnsi="仿宋" w:cs="宋体" w:hint="eastAsia"/>
          <w:color w:val="000000" w:themeColor="text1"/>
          <w:sz w:val="32"/>
          <w:szCs w:val="32"/>
        </w:rPr>
        <w:t>适当</w:t>
      </w:r>
      <w:r w:rsidR="00CA1804" w:rsidRPr="008A273D">
        <w:rPr>
          <w:rFonts w:ascii="仿宋" w:eastAsia="仿宋" w:hAnsi="仿宋" w:hint="eastAsia"/>
          <w:color w:val="000000" w:themeColor="text1"/>
          <w:sz w:val="32"/>
          <w:szCs w:val="32"/>
        </w:rPr>
        <w:t>提高寄宿制学校、规模较小学校和北方取暖地区学校补助水平。</w:t>
      </w:r>
      <w:r w:rsidR="005F7E86" w:rsidRPr="008A273D">
        <w:rPr>
          <w:rFonts w:ascii="仿宋" w:eastAsia="仿宋" w:hAnsi="仿宋" w:hint="eastAsia"/>
          <w:color w:val="000000" w:themeColor="text1"/>
          <w:sz w:val="32"/>
          <w:szCs w:val="32"/>
        </w:rPr>
        <w:t>所需资金，由中央和地方按比例分担，西部地区及中部地区比照西部大开发政策的县（市、区）为8∶2，中部其他地区为6∶4，东部地区为5∶5。具体根据</w:t>
      </w:r>
      <w:r w:rsidR="005F7E86" w:rsidRPr="008A273D">
        <w:rPr>
          <w:rFonts w:ascii="仿宋" w:eastAsia="仿宋" w:hAnsi="仿宋" w:cs="华文仿宋" w:hint="eastAsia"/>
          <w:color w:val="000000" w:themeColor="text1"/>
          <w:sz w:val="32"/>
          <w:szCs w:val="32"/>
        </w:rPr>
        <w:t>各省份义务教育在校生数、</w:t>
      </w:r>
      <w:r w:rsidR="005F7E86" w:rsidRPr="008A273D">
        <w:rPr>
          <w:rFonts w:ascii="仿宋" w:eastAsia="仿宋" w:hAnsi="仿宋" w:cs="Arial" w:hint="eastAsia"/>
          <w:color w:val="000000" w:themeColor="text1"/>
          <w:sz w:val="32"/>
          <w:szCs w:val="32"/>
        </w:rPr>
        <w:t>寄宿生数、村小及教学点数、</w:t>
      </w:r>
      <w:r w:rsidR="005F7E86" w:rsidRPr="008A273D">
        <w:rPr>
          <w:rFonts w:ascii="仿宋" w:eastAsia="仿宋" w:hAnsi="仿宋" w:cs="华文仿宋" w:hint="eastAsia"/>
          <w:color w:val="000000" w:themeColor="text1"/>
          <w:sz w:val="32"/>
          <w:szCs w:val="32"/>
        </w:rPr>
        <w:t>补助标准、分担比例</w:t>
      </w:r>
      <w:r w:rsidR="005F7E86" w:rsidRPr="008A273D">
        <w:rPr>
          <w:rFonts w:ascii="仿宋" w:eastAsia="仿宋" w:hAnsi="仿宋" w:cs="Arial" w:hint="eastAsia"/>
          <w:color w:val="000000" w:themeColor="text1"/>
          <w:sz w:val="32"/>
          <w:szCs w:val="32"/>
        </w:rPr>
        <w:t>等因素</w:t>
      </w:r>
      <w:r w:rsidR="005F7E86" w:rsidRPr="008A273D">
        <w:rPr>
          <w:rFonts w:ascii="仿宋" w:eastAsia="仿宋" w:hAnsi="仿宋" w:cs="华文仿宋" w:hint="eastAsia"/>
          <w:color w:val="000000" w:themeColor="text1"/>
          <w:sz w:val="32"/>
          <w:szCs w:val="32"/>
        </w:rPr>
        <w:t>核定。</w:t>
      </w:r>
    </w:p>
    <w:p w:rsidR="00F365D9" w:rsidRPr="008A273D" w:rsidRDefault="001F39E4" w:rsidP="001D0346">
      <w:pPr>
        <w:adjustRightInd w:val="0"/>
        <w:snapToGrid w:val="0"/>
        <w:spacing w:line="560" w:lineRule="exact"/>
        <w:ind w:firstLineChars="200" w:firstLine="640"/>
        <w:rPr>
          <w:rFonts w:ascii="仿宋" w:eastAsia="仿宋" w:hAnsi="仿宋"/>
          <w:color w:val="000000" w:themeColor="text1"/>
          <w:sz w:val="32"/>
          <w:szCs w:val="32"/>
        </w:rPr>
      </w:pPr>
      <w:r w:rsidRPr="008A273D">
        <w:rPr>
          <w:rFonts w:ascii="仿宋" w:eastAsia="仿宋" w:hAnsi="仿宋" w:cs="华文仿宋" w:hint="eastAsia"/>
          <w:color w:val="000000" w:themeColor="text1"/>
          <w:sz w:val="32"/>
          <w:szCs w:val="32"/>
        </w:rPr>
        <w:t>本办法所称公用经费是指</w:t>
      </w:r>
      <w:r w:rsidR="00B45BD6" w:rsidRPr="008A273D">
        <w:rPr>
          <w:rFonts w:ascii="仿宋" w:eastAsia="仿宋" w:hAnsi="仿宋" w:hint="eastAsia"/>
          <w:color w:val="000000" w:themeColor="text1"/>
          <w:sz w:val="32"/>
          <w:szCs w:val="32"/>
        </w:rPr>
        <w:t>保</w:t>
      </w:r>
      <w:r w:rsidR="003B1738" w:rsidRPr="008A273D">
        <w:rPr>
          <w:rFonts w:ascii="仿宋" w:eastAsia="仿宋" w:hAnsi="仿宋" w:hint="eastAsia"/>
          <w:color w:val="000000" w:themeColor="text1"/>
          <w:sz w:val="32"/>
          <w:szCs w:val="32"/>
        </w:rPr>
        <w:t>障</w:t>
      </w:r>
      <w:r w:rsidRPr="008A273D">
        <w:rPr>
          <w:rFonts w:ascii="仿宋" w:eastAsia="仿宋" w:hAnsi="仿宋" w:cs="华文仿宋" w:hint="eastAsia"/>
          <w:color w:val="000000" w:themeColor="text1"/>
          <w:sz w:val="32"/>
          <w:szCs w:val="32"/>
        </w:rPr>
        <w:t>义务教育</w:t>
      </w:r>
      <w:r w:rsidR="002C1FC7" w:rsidRPr="008A273D">
        <w:rPr>
          <w:rFonts w:ascii="仿宋" w:eastAsia="仿宋" w:hAnsi="仿宋" w:hint="eastAsia"/>
          <w:color w:val="000000" w:themeColor="text1"/>
          <w:sz w:val="32"/>
          <w:szCs w:val="32"/>
        </w:rPr>
        <w:t>学校</w:t>
      </w:r>
      <w:r w:rsidR="00D53A7C" w:rsidRPr="008A273D">
        <w:rPr>
          <w:rFonts w:ascii="仿宋" w:eastAsia="仿宋" w:hAnsi="仿宋" w:hint="eastAsia"/>
          <w:color w:val="000000" w:themeColor="text1"/>
          <w:sz w:val="32"/>
          <w:szCs w:val="32"/>
        </w:rPr>
        <w:t>正常运转、</w:t>
      </w:r>
      <w:r w:rsidR="00496F3C" w:rsidRPr="008A273D">
        <w:rPr>
          <w:rFonts w:ascii="仿宋" w:eastAsia="仿宋" w:hAnsi="仿宋" w:hint="eastAsia"/>
          <w:color w:val="000000" w:themeColor="text1"/>
          <w:sz w:val="32"/>
          <w:szCs w:val="32"/>
        </w:rPr>
        <w:t>完成教育教学活动和其他日常工作任务</w:t>
      </w:r>
      <w:r w:rsidRPr="008A273D">
        <w:rPr>
          <w:rFonts w:ascii="仿宋" w:eastAsia="仿宋" w:hAnsi="仿宋" w:hint="eastAsia"/>
          <w:color w:val="000000" w:themeColor="text1"/>
          <w:sz w:val="32"/>
          <w:szCs w:val="32"/>
        </w:rPr>
        <w:t>等方面</w:t>
      </w:r>
      <w:r w:rsidR="00A32BA0" w:rsidRPr="008A273D">
        <w:rPr>
          <w:rFonts w:ascii="仿宋" w:eastAsia="仿宋" w:hAnsi="仿宋" w:hint="eastAsia"/>
          <w:color w:val="000000" w:themeColor="text1"/>
          <w:sz w:val="32"/>
          <w:szCs w:val="32"/>
        </w:rPr>
        <w:t>支出</w:t>
      </w:r>
      <w:r w:rsidRPr="008A273D">
        <w:rPr>
          <w:rFonts w:ascii="仿宋" w:eastAsia="仿宋" w:hAnsi="仿宋" w:hint="eastAsia"/>
          <w:color w:val="000000" w:themeColor="text1"/>
          <w:sz w:val="32"/>
          <w:szCs w:val="32"/>
        </w:rPr>
        <w:t>的费用</w:t>
      </w:r>
      <w:r w:rsidR="0042684C" w:rsidRPr="008A273D">
        <w:rPr>
          <w:rFonts w:ascii="仿宋" w:eastAsia="仿宋" w:hAnsi="仿宋" w:hint="eastAsia"/>
          <w:color w:val="000000" w:themeColor="text1"/>
          <w:sz w:val="32"/>
          <w:szCs w:val="32"/>
        </w:rPr>
        <w:t>，具体</w:t>
      </w:r>
      <w:r w:rsidR="00496F3C" w:rsidRPr="008A273D">
        <w:rPr>
          <w:rFonts w:ascii="仿宋" w:eastAsia="仿宋" w:hAnsi="仿宋" w:hint="eastAsia"/>
          <w:color w:val="000000" w:themeColor="text1"/>
          <w:sz w:val="32"/>
          <w:szCs w:val="32"/>
        </w:rPr>
        <w:t>支</w:t>
      </w:r>
      <w:r w:rsidR="00EB18E6" w:rsidRPr="008A273D">
        <w:rPr>
          <w:rFonts w:ascii="仿宋" w:eastAsia="仿宋" w:hAnsi="仿宋" w:hint="eastAsia"/>
          <w:color w:val="000000" w:themeColor="text1"/>
          <w:sz w:val="32"/>
          <w:szCs w:val="32"/>
        </w:rPr>
        <w:t>出</w:t>
      </w:r>
      <w:r w:rsidR="00496F3C" w:rsidRPr="008A273D">
        <w:rPr>
          <w:rFonts w:ascii="仿宋" w:eastAsia="仿宋" w:hAnsi="仿宋" w:hint="eastAsia"/>
          <w:color w:val="000000" w:themeColor="text1"/>
          <w:sz w:val="32"/>
          <w:szCs w:val="32"/>
        </w:rPr>
        <w:t>范围包括：</w:t>
      </w:r>
      <w:r w:rsidR="00496F3C" w:rsidRPr="008A273D">
        <w:rPr>
          <w:rFonts w:ascii="仿宋" w:eastAsia="仿宋" w:hAnsi="仿宋" w:cs="宋体" w:hint="eastAsia"/>
          <w:color w:val="000000" w:themeColor="text1"/>
          <w:sz w:val="32"/>
          <w:szCs w:val="32"/>
        </w:rPr>
        <w:t>教学业务与管理、教师培训、实验实习、文体活动、水电、取暖、交通差旅、邮电</w:t>
      </w:r>
      <w:r w:rsidR="004600A3" w:rsidRPr="008A273D">
        <w:rPr>
          <w:rFonts w:ascii="仿宋" w:eastAsia="仿宋" w:hAnsi="仿宋" w:cs="宋体" w:hint="eastAsia"/>
          <w:color w:val="000000" w:themeColor="text1"/>
          <w:sz w:val="32"/>
          <w:szCs w:val="32"/>
        </w:rPr>
        <w:t>，</w:t>
      </w:r>
      <w:r w:rsidR="00496F3C" w:rsidRPr="008A273D">
        <w:rPr>
          <w:rFonts w:ascii="仿宋" w:eastAsia="仿宋" w:hAnsi="仿宋" w:cs="宋体" w:hint="eastAsia"/>
          <w:color w:val="000000" w:themeColor="text1"/>
          <w:sz w:val="32"/>
          <w:szCs w:val="32"/>
        </w:rPr>
        <w:t>仪器设备及图书资料等购置，房屋、建筑物及仪器设备的日常维修维护等。</w:t>
      </w:r>
      <w:r w:rsidR="00EB18E6" w:rsidRPr="008A273D">
        <w:rPr>
          <w:rFonts w:ascii="仿宋" w:eastAsia="仿宋" w:hAnsi="仿宋" w:cs="宋体" w:hint="eastAsia"/>
          <w:color w:val="000000" w:themeColor="text1"/>
          <w:sz w:val="32"/>
          <w:szCs w:val="32"/>
        </w:rPr>
        <w:t>不得用于人员经费、基本建设投资、偿还债务等方面的支出。</w:t>
      </w:r>
    </w:p>
    <w:p w:rsidR="009F24B9" w:rsidRPr="008A273D" w:rsidRDefault="00264FC8" w:rsidP="001D0346">
      <w:pPr>
        <w:adjustRightInd w:val="0"/>
        <w:snapToGrid w:val="0"/>
        <w:spacing w:line="560" w:lineRule="exact"/>
        <w:ind w:firstLine="630"/>
        <w:rPr>
          <w:rFonts w:ascii="仿宋" w:eastAsia="仿宋" w:hAnsi="仿宋"/>
          <w:b/>
          <w:color w:val="000000" w:themeColor="text1"/>
          <w:sz w:val="32"/>
          <w:szCs w:val="32"/>
        </w:rPr>
      </w:pPr>
      <w:r w:rsidRPr="008A273D">
        <w:rPr>
          <w:rFonts w:ascii="仿宋" w:eastAsia="仿宋" w:hAnsi="仿宋" w:cs="华文仿宋" w:hint="eastAsia"/>
          <w:color w:val="000000" w:themeColor="text1"/>
          <w:sz w:val="32"/>
          <w:szCs w:val="32"/>
        </w:rPr>
        <w:t>3.</w:t>
      </w:r>
      <w:r w:rsidR="00E54B74" w:rsidRPr="008A273D">
        <w:rPr>
          <w:rFonts w:ascii="仿宋" w:eastAsia="仿宋" w:hAnsi="仿宋" w:cs="华文仿宋" w:hint="eastAsia"/>
          <w:color w:val="000000" w:themeColor="text1"/>
          <w:sz w:val="32"/>
          <w:szCs w:val="32"/>
        </w:rPr>
        <w:t>巩固完善</w:t>
      </w:r>
      <w:r w:rsidR="006A1E70" w:rsidRPr="008A273D">
        <w:rPr>
          <w:rFonts w:ascii="仿宋" w:eastAsia="仿宋" w:hAnsi="仿宋" w:hint="eastAsia"/>
          <w:color w:val="000000" w:themeColor="text1"/>
          <w:sz w:val="32"/>
          <w:szCs w:val="32"/>
        </w:rPr>
        <w:t>农村地区</w:t>
      </w:r>
      <w:r w:rsidR="003D3D96" w:rsidRPr="008A273D">
        <w:rPr>
          <w:rFonts w:ascii="仿宋" w:eastAsia="仿宋" w:hAnsi="仿宋" w:hint="eastAsia"/>
          <w:color w:val="000000" w:themeColor="text1"/>
          <w:sz w:val="32"/>
          <w:szCs w:val="32"/>
        </w:rPr>
        <w:t>公办</w:t>
      </w:r>
      <w:r w:rsidR="00F47982" w:rsidRPr="008A273D">
        <w:rPr>
          <w:rFonts w:ascii="仿宋" w:eastAsia="仿宋" w:hAnsi="仿宋" w:hint="eastAsia"/>
          <w:color w:val="000000" w:themeColor="text1"/>
          <w:sz w:val="32"/>
          <w:szCs w:val="32"/>
        </w:rPr>
        <w:t>义务教育</w:t>
      </w:r>
      <w:r w:rsidR="00D53A7C" w:rsidRPr="008A273D">
        <w:rPr>
          <w:rFonts w:ascii="仿宋" w:eastAsia="仿宋" w:hAnsi="仿宋" w:hint="eastAsia"/>
          <w:color w:val="000000" w:themeColor="text1"/>
          <w:sz w:val="32"/>
          <w:szCs w:val="32"/>
        </w:rPr>
        <w:t>学校</w:t>
      </w:r>
      <w:r w:rsidR="006A1E70" w:rsidRPr="008A273D">
        <w:rPr>
          <w:rFonts w:ascii="仿宋" w:eastAsia="仿宋" w:hAnsi="仿宋" w:hint="eastAsia"/>
          <w:color w:val="000000" w:themeColor="text1"/>
          <w:sz w:val="32"/>
          <w:szCs w:val="32"/>
        </w:rPr>
        <w:t>校舍安全保障</w:t>
      </w:r>
      <w:r w:rsidR="006A1E70" w:rsidRPr="008A273D">
        <w:rPr>
          <w:rFonts w:ascii="仿宋" w:eastAsia="仿宋" w:hAnsi="仿宋" w:hint="eastAsia"/>
          <w:color w:val="000000" w:themeColor="text1"/>
          <w:sz w:val="32"/>
          <w:szCs w:val="32"/>
        </w:rPr>
        <w:lastRenderedPageBreak/>
        <w:t>长效机制</w:t>
      </w:r>
      <w:r w:rsidR="00E43A7D" w:rsidRPr="008A273D">
        <w:rPr>
          <w:rFonts w:ascii="仿宋" w:eastAsia="仿宋" w:hAnsi="仿宋" w:hint="eastAsia"/>
          <w:color w:val="000000" w:themeColor="text1"/>
          <w:sz w:val="32"/>
          <w:szCs w:val="32"/>
        </w:rPr>
        <w:t>，支持学校</w:t>
      </w:r>
      <w:r w:rsidR="00D53A7C" w:rsidRPr="008A273D">
        <w:rPr>
          <w:rFonts w:ascii="仿宋" w:eastAsia="仿宋" w:hAnsi="仿宋" w:hint="eastAsia"/>
          <w:color w:val="000000" w:themeColor="text1"/>
          <w:sz w:val="32"/>
          <w:szCs w:val="32"/>
        </w:rPr>
        <w:t>维修改造、抗震加固、改扩建</w:t>
      </w:r>
      <w:r w:rsidR="00F320D0" w:rsidRPr="008A273D">
        <w:rPr>
          <w:rFonts w:ascii="仿宋" w:eastAsia="仿宋" w:hAnsi="仿宋" w:hint="eastAsia"/>
          <w:color w:val="000000" w:themeColor="text1"/>
          <w:sz w:val="32"/>
          <w:szCs w:val="32"/>
        </w:rPr>
        <w:t>校舍及</w:t>
      </w:r>
      <w:r w:rsidR="00F47982" w:rsidRPr="008A273D">
        <w:rPr>
          <w:rFonts w:ascii="仿宋" w:eastAsia="仿宋" w:hAnsi="仿宋" w:hint="eastAsia"/>
          <w:color w:val="000000" w:themeColor="text1"/>
          <w:sz w:val="32"/>
          <w:szCs w:val="32"/>
        </w:rPr>
        <w:t>其</w:t>
      </w:r>
      <w:r w:rsidR="00F320D0" w:rsidRPr="008A273D">
        <w:rPr>
          <w:rFonts w:ascii="仿宋" w:eastAsia="仿宋" w:hAnsi="仿宋" w:hint="eastAsia"/>
          <w:color w:val="000000" w:themeColor="text1"/>
          <w:sz w:val="32"/>
          <w:szCs w:val="32"/>
        </w:rPr>
        <w:t>附属设施</w:t>
      </w:r>
      <w:r w:rsidR="002F3E54" w:rsidRPr="008A273D">
        <w:rPr>
          <w:rFonts w:ascii="仿宋" w:eastAsia="仿宋" w:hAnsi="仿宋" w:hint="eastAsia"/>
          <w:color w:val="000000" w:themeColor="text1"/>
          <w:sz w:val="32"/>
          <w:szCs w:val="32"/>
        </w:rPr>
        <w:t>。</w:t>
      </w:r>
      <w:r w:rsidR="003D3D96" w:rsidRPr="008A273D">
        <w:rPr>
          <w:rFonts w:ascii="仿宋" w:eastAsia="仿宋" w:hAnsi="仿宋" w:hint="eastAsia"/>
          <w:color w:val="000000" w:themeColor="text1"/>
          <w:sz w:val="32"/>
          <w:szCs w:val="32"/>
        </w:rPr>
        <w:t>所需资金，中西部地区由</w:t>
      </w:r>
      <w:r w:rsidR="003D3D96" w:rsidRPr="008A273D">
        <w:rPr>
          <w:rFonts w:ascii="仿宋" w:eastAsia="仿宋" w:hAnsi="仿宋" w:cs="华文仿宋" w:hint="eastAsia"/>
          <w:color w:val="000000" w:themeColor="text1"/>
          <w:sz w:val="32"/>
          <w:szCs w:val="32"/>
        </w:rPr>
        <w:t>中央</w:t>
      </w:r>
      <w:r w:rsidR="00E54B74" w:rsidRPr="008A273D">
        <w:rPr>
          <w:rFonts w:ascii="仿宋" w:eastAsia="仿宋" w:hAnsi="仿宋" w:cs="华文仿宋" w:hint="eastAsia"/>
          <w:color w:val="000000" w:themeColor="text1"/>
          <w:sz w:val="32"/>
          <w:szCs w:val="32"/>
        </w:rPr>
        <w:t>和</w:t>
      </w:r>
      <w:r w:rsidR="003D3D96" w:rsidRPr="008A273D">
        <w:rPr>
          <w:rFonts w:ascii="仿宋" w:eastAsia="仿宋" w:hAnsi="仿宋" w:cs="华文仿宋" w:hint="eastAsia"/>
          <w:color w:val="000000" w:themeColor="text1"/>
          <w:sz w:val="32"/>
          <w:szCs w:val="32"/>
        </w:rPr>
        <w:t>地方按照</w:t>
      </w:r>
      <w:r w:rsidR="003D3D96" w:rsidRPr="008A273D">
        <w:rPr>
          <w:rFonts w:ascii="仿宋" w:eastAsia="仿宋" w:hAnsi="仿宋" w:hint="eastAsia"/>
          <w:color w:val="000000" w:themeColor="text1"/>
          <w:sz w:val="32"/>
          <w:szCs w:val="32"/>
        </w:rPr>
        <w:t>5∶5</w:t>
      </w:r>
      <w:r w:rsidR="00E54B74" w:rsidRPr="008A273D">
        <w:rPr>
          <w:rFonts w:ascii="仿宋" w:eastAsia="仿宋" w:hAnsi="仿宋" w:hint="eastAsia"/>
          <w:color w:val="000000" w:themeColor="text1"/>
          <w:sz w:val="32"/>
          <w:szCs w:val="32"/>
        </w:rPr>
        <w:t>比例</w:t>
      </w:r>
      <w:r w:rsidR="003D3D96" w:rsidRPr="008A273D">
        <w:rPr>
          <w:rFonts w:ascii="仿宋" w:eastAsia="仿宋" w:hAnsi="仿宋" w:cs="华文仿宋" w:hint="eastAsia"/>
          <w:color w:val="000000" w:themeColor="text1"/>
          <w:sz w:val="32"/>
          <w:szCs w:val="32"/>
        </w:rPr>
        <w:t>分担</w:t>
      </w:r>
      <w:r w:rsidR="00E54B74" w:rsidRPr="008A273D">
        <w:rPr>
          <w:rFonts w:ascii="仿宋" w:eastAsia="仿宋" w:hAnsi="仿宋" w:cs="华文仿宋" w:hint="eastAsia"/>
          <w:color w:val="000000" w:themeColor="text1"/>
          <w:sz w:val="32"/>
          <w:szCs w:val="32"/>
        </w:rPr>
        <w:t>，</w:t>
      </w:r>
      <w:r w:rsidR="003D3D96" w:rsidRPr="008A273D">
        <w:rPr>
          <w:rFonts w:ascii="仿宋" w:eastAsia="仿宋" w:hAnsi="仿宋" w:cs="华文仿宋" w:hint="eastAsia"/>
          <w:color w:val="000000" w:themeColor="text1"/>
          <w:sz w:val="32"/>
          <w:szCs w:val="32"/>
        </w:rPr>
        <w:t>具体</w:t>
      </w:r>
      <w:r w:rsidR="003D3D96" w:rsidRPr="008A273D">
        <w:rPr>
          <w:rFonts w:ascii="仿宋" w:eastAsia="仿宋" w:hAnsi="仿宋" w:cs="Times New Roman" w:hint="eastAsia"/>
          <w:color w:val="000000" w:themeColor="text1"/>
          <w:sz w:val="32"/>
          <w:szCs w:val="32"/>
        </w:rPr>
        <w:t>根据</w:t>
      </w:r>
      <w:r w:rsidR="00E54B74" w:rsidRPr="008A273D">
        <w:rPr>
          <w:rFonts w:ascii="仿宋" w:eastAsia="仿宋" w:hAnsi="仿宋" w:cs="Times New Roman" w:hint="eastAsia"/>
          <w:color w:val="000000" w:themeColor="text1"/>
          <w:sz w:val="32"/>
          <w:szCs w:val="32"/>
        </w:rPr>
        <w:t>相关省份</w:t>
      </w:r>
      <w:r w:rsidR="00E54B74" w:rsidRPr="008A273D">
        <w:rPr>
          <w:rFonts w:ascii="仿宋" w:eastAsia="仿宋" w:hAnsi="仿宋" w:cs="华文仿宋" w:hint="eastAsia"/>
          <w:color w:val="000000" w:themeColor="text1"/>
          <w:sz w:val="32"/>
          <w:szCs w:val="32"/>
        </w:rPr>
        <w:t>义务教育</w:t>
      </w:r>
      <w:r w:rsidR="003D3D96" w:rsidRPr="008A273D">
        <w:rPr>
          <w:rFonts w:ascii="仿宋" w:eastAsia="仿宋" w:hAnsi="仿宋" w:cs="Times New Roman" w:hint="eastAsia"/>
          <w:color w:val="000000" w:themeColor="text1"/>
          <w:sz w:val="32"/>
          <w:szCs w:val="32"/>
        </w:rPr>
        <w:t>在校生数、生均校舍面积标准、安全校舍面积、使用年限、单位面积补助标准、分担比例</w:t>
      </w:r>
      <w:r w:rsidR="00E54B74" w:rsidRPr="008A273D">
        <w:rPr>
          <w:rFonts w:ascii="仿宋" w:eastAsia="仿宋" w:hAnsi="仿宋" w:cs="Times New Roman" w:hint="eastAsia"/>
          <w:color w:val="000000" w:themeColor="text1"/>
          <w:sz w:val="32"/>
          <w:szCs w:val="32"/>
        </w:rPr>
        <w:t>等因素</w:t>
      </w:r>
      <w:r w:rsidR="003D3D96" w:rsidRPr="008A273D">
        <w:rPr>
          <w:rFonts w:ascii="仿宋" w:eastAsia="仿宋" w:hAnsi="仿宋" w:cs="Times New Roman" w:hint="eastAsia"/>
          <w:color w:val="000000" w:themeColor="text1"/>
          <w:sz w:val="32"/>
          <w:szCs w:val="32"/>
        </w:rPr>
        <w:t>核定；东部地区，中央财政</w:t>
      </w:r>
      <w:r w:rsidR="003D3D96" w:rsidRPr="008A273D">
        <w:rPr>
          <w:rFonts w:ascii="仿宋" w:eastAsia="仿宋" w:hAnsi="仿宋" w:hint="eastAsia"/>
          <w:color w:val="000000" w:themeColor="text1"/>
          <w:sz w:val="32"/>
          <w:szCs w:val="32"/>
        </w:rPr>
        <w:t>给予适当奖</w:t>
      </w:r>
      <w:r w:rsidR="00E54B74" w:rsidRPr="008A273D">
        <w:rPr>
          <w:rFonts w:ascii="仿宋" w:eastAsia="仿宋" w:hAnsi="仿宋" w:hint="eastAsia"/>
          <w:color w:val="000000" w:themeColor="text1"/>
          <w:sz w:val="32"/>
          <w:szCs w:val="32"/>
        </w:rPr>
        <w:t>补</w:t>
      </w:r>
      <w:r w:rsidR="003D3D96" w:rsidRPr="008A273D">
        <w:rPr>
          <w:rFonts w:ascii="仿宋" w:eastAsia="仿宋" w:hAnsi="仿宋" w:hint="eastAsia"/>
          <w:color w:val="000000" w:themeColor="text1"/>
          <w:sz w:val="32"/>
          <w:szCs w:val="32"/>
        </w:rPr>
        <w:t>，具体</w:t>
      </w:r>
      <w:r w:rsidR="003D3D96" w:rsidRPr="008A273D">
        <w:rPr>
          <w:rFonts w:ascii="仿宋" w:eastAsia="仿宋" w:hAnsi="仿宋" w:cs="Times New Roman" w:hint="eastAsia"/>
          <w:color w:val="000000" w:themeColor="text1"/>
          <w:sz w:val="32"/>
          <w:szCs w:val="32"/>
        </w:rPr>
        <w:t>根据</w:t>
      </w:r>
      <w:r w:rsidR="00E54B74" w:rsidRPr="008A273D">
        <w:rPr>
          <w:rFonts w:ascii="仿宋" w:eastAsia="仿宋" w:hAnsi="仿宋" w:cs="Times New Roman" w:hint="eastAsia"/>
          <w:color w:val="000000" w:themeColor="text1"/>
          <w:sz w:val="32"/>
          <w:szCs w:val="32"/>
        </w:rPr>
        <w:t>相关</w:t>
      </w:r>
      <w:r w:rsidR="003D3D96" w:rsidRPr="008A273D">
        <w:rPr>
          <w:rFonts w:ascii="仿宋" w:eastAsia="仿宋" w:hAnsi="仿宋" w:cs="Times New Roman" w:hint="eastAsia"/>
          <w:color w:val="000000" w:themeColor="text1"/>
          <w:sz w:val="32"/>
          <w:szCs w:val="32"/>
        </w:rPr>
        <w:t>省份</w:t>
      </w:r>
      <w:r w:rsidR="00E54B74" w:rsidRPr="008A273D">
        <w:rPr>
          <w:rFonts w:ascii="仿宋" w:eastAsia="仿宋" w:hAnsi="仿宋" w:cs="华文仿宋" w:hint="eastAsia"/>
          <w:color w:val="000000" w:themeColor="text1"/>
          <w:sz w:val="32"/>
          <w:szCs w:val="32"/>
        </w:rPr>
        <w:t>义务教育</w:t>
      </w:r>
      <w:r w:rsidR="003D3D96" w:rsidRPr="008A273D">
        <w:rPr>
          <w:rFonts w:ascii="仿宋" w:eastAsia="仿宋" w:hAnsi="仿宋" w:cs="Times New Roman" w:hint="eastAsia"/>
          <w:color w:val="000000" w:themeColor="text1"/>
          <w:sz w:val="32"/>
          <w:szCs w:val="32"/>
        </w:rPr>
        <w:t>在校生</w:t>
      </w:r>
      <w:r w:rsidR="00E54B74" w:rsidRPr="008A273D">
        <w:rPr>
          <w:rFonts w:ascii="仿宋" w:eastAsia="仿宋" w:hAnsi="仿宋" w:cs="Times New Roman" w:hint="eastAsia"/>
          <w:color w:val="000000" w:themeColor="text1"/>
          <w:sz w:val="32"/>
          <w:szCs w:val="32"/>
        </w:rPr>
        <w:t>数</w:t>
      </w:r>
      <w:r w:rsidR="003D3D96" w:rsidRPr="008A273D">
        <w:rPr>
          <w:rFonts w:ascii="仿宋" w:eastAsia="仿宋" w:hAnsi="仿宋" w:cs="Times New Roman" w:hint="eastAsia"/>
          <w:color w:val="000000" w:themeColor="text1"/>
          <w:sz w:val="32"/>
          <w:szCs w:val="32"/>
        </w:rPr>
        <w:t>、财力状况、校舍安全保障投入、危房改造成效等因素核定</w:t>
      </w:r>
      <w:r w:rsidR="003D3D96" w:rsidRPr="008A273D">
        <w:rPr>
          <w:rFonts w:ascii="仿宋" w:eastAsia="仿宋" w:hAnsi="仿宋" w:hint="eastAsia"/>
          <w:color w:val="000000" w:themeColor="text1"/>
          <w:sz w:val="32"/>
          <w:szCs w:val="32"/>
        </w:rPr>
        <w:t>。</w:t>
      </w:r>
    </w:p>
    <w:p w:rsidR="00C12B1C" w:rsidRPr="008A273D" w:rsidRDefault="00D53A7C" w:rsidP="001D0346">
      <w:pPr>
        <w:adjustRightInd w:val="0"/>
        <w:snapToGrid w:val="0"/>
        <w:spacing w:line="560" w:lineRule="exact"/>
        <w:ind w:firstLine="645"/>
        <w:rPr>
          <w:rFonts w:ascii="仿宋" w:eastAsia="仿宋" w:hAnsi="仿宋" w:cs="Times New Roman"/>
          <w:color w:val="000000" w:themeColor="text1"/>
          <w:sz w:val="32"/>
          <w:szCs w:val="32"/>
        </w:rPr>
      </w:pPr>
      <w:r w:rsidRPr="008A273D">
        <w:rPr>
          <w:rFonts w:ascii="仿宋" w:eastAsia="仿宋" w:hAnsi="仿宋" w:cs="Times New Roman" w:hint="eastAsia"/>
          <w:color w:val="000000" w:themeColor="text1"/>
          <w:sz w:val="32"/>
          <w:szCs w:val="32"/>
        </w:rPr>
        <w:t>4</w:t>
      </w:r>
      <w:r w:rsidR="00264FC8" w:rsidRPr="008A273D">
        <w:rPr>
          <w:rFonts w:ascii="仿宋" w:eastAsia="仿宋" w:hAnsi="仿宋" w:cs="Times New Roman" w:hint="eastAsia"/>
          <w:color w:val="000000" w:themeColor="text1"/>
          <w:sz w:val="32"/>
          <w:szCs w:val="32"/>
        </w:rPr>
        <w:t>.</w:t>
      </w:r>
      <w:r w:rsidR="007F4F6A" w:rsidRPr="008A273D">
        <w:rPr>
          <w:rFonts w:ascii="仿宋" w:eastAsia="仿宋" w:hAnsi="仿宋" w:cs="Times New Roman" w:hint="eastAsia"/>
          <w:color w:val="000000" w:themeColor="text1"/>
          <w:sz w:val="32"/>
          <w:szCs w:val="32"/>
        </w:rPr>
        <w:t>对地方</w:t>
      </w:r>
      <w:r w:rsidR="00F0523A" w:rsidRPr="008A273D">
        <w:rPr>
          <w:rFonts w:ascii="仿宋" w:eastAsia="仿宋" w:hAnsi="仿宋" w:cs="Times New Roman" w:hint="eastAsia"/>
          <w:color w:val="000000" w:themeColor="text1"/>
          <w:sz w:val="32"/>
          <w:szCs w:val="32"/>
        </w:rPr>
        <w:t>落实乡村教师生活补助等政策给予综合</w:t>
      </w:r>
      <w:r w:rsidR="00264FC8" w:rsidRPr="008A273D">
        <w:rPr>
          <w:rFonts w:ascii="仿宋" w:eastAsia="仿宋" w:hAnsi="仿宋" w:cs="Times New Roman" w:hint="eastAsia"/>
          <w:color w:val="000000" w:themeColor="text1"/>
          <w:sz w:val="32"/>
          <w:szCs w:val="32"/>
        </w:rPr>
        <w:t>奖补，由地方统筹用于城乡义务教育保障机制相关支出。</w:t>
      </w:r>
      <w:r w:rsidR="0042684C" w:rsidRPr="008A273D">
        <w:rPr>
          <w:rFonts w:ascii="仿宋" w:eastAsia="仿宋" w:hAnsi="仿宋" w:cs="Times New Roman" w:hint="eastAsia"/>
          <w:color w:val="000000" w:themeColor="text1"/>
          <w:sz w:val="32"/>
          <w:szCs w:val="32"/>
        </w:rPr>
        <w:t>具体根据</w:t>
      </w:r>
      <w:r w:rsidR="00E54B74" w:rsidRPr="008A273D">
        <w:rPr>
          <w:rFonts w:ascii="仿宋" w:eastAsia="仿宋" w:hAnsi="仿宋" w:cs="Times New Roman" w:hint="eastAsia"/>
          <w:color w:val="000000" w:themeColor="text1"/>
          <w:sz w:val="32"/>
          <w:szCs w:val="32"/>
        </w:rPr>
        <w:t>各地落实</w:t>
      </w:r>
      <w:r w:rsidR="00B5105E" w:rsidRPr="008A273D">
        <w:rPr>
          <w:rFonts w:ascii="仿宋" w:eastAsia="仿宋" w:hAnsi="仿宋" w:cs="Times New Roman" w:hint="eastAsia"/>
          <w:color w:val="000000" w:themeColor="text1"/>
          <w:sz w:val="32"/>
          <w:szCs w:val="32"/>
        </w:rPr>
        <w:t>乡村教师生活补助政策等</w:t>
      </w:r>
      <w:r w:rsidR="00E54B74" w:rsidRPr="008A273D">
        <w:rPr>
          <w:rFonts w:ascii="仿宋" w:eastAsia="仿宋" w:hAnsi="仿宋" w:cs="Times New Roman" w:hint="eastAsia"/>
          <w:color w:val="000000" w:themeColor="text1"/>
          <w:sz w:val="32"/>
          <w:szCs w:val="32"/>
        </w:rPr>
        <w:t>中央</w:t>
      </w:r>
      <w:r w:rsidR="0042684C" w:rsidRPr="008A273D">
        <w:rPr>
          <w:rFonts w:ascii="仿宋" w:eastAsia="仿宋" w:hAnsi="仿宋" w:cs="Times New Roman" w:hint="eastAsia"/>
          <w:color w:val="000000" w:themeColor="text1"/>
          <w:sz w:val="32"/>
          <w:szCs w:val="32"/>
        </w:rPr>
        <w:t>有关决策</w:t>
      </w:r>
      <w:r w:rsidR="00E54B74" w:rsidRPr="008A273D">
        <w:rPr>
          <w:rFonts w:ascii="仿宋" w:eastAsia="仿宋" w:hAnsi="仿宋" w:cs="Times New Roman" w:hint="eastAsia"/>
          <w:color w:val="000000" w:themeColor="text1"/>
          <w:sz w:val="32"/>
          <w:szCs w:val="32"/>
        </w:rPr>
        <w:t>部署情况、义务教育改革发展情况、工作努力程度等因素核定。</w:t>
      </w:r>
    </w:p>
    <w:p w:rsidR="00C03FC5" w:rsidRPr="008A273D" w:rsidRDefault="00264FC8" w:rsidP="001D0346">
      <w:pPr>
        <w:adjustRightInd w:val="0"/>
        <w:snapToGrid w:val="0"/>
        <w:spacing w:line="560" w:lineRule="exact"/>
        <w:ind w:firstLine="645"/>
        <w:rPr>
          <w:rFonts w:ascii="仿宋" w:eastAsia="仿宋" w:hAnsi="仿宋" w:cs="Times New Roman"/>
          <w:color w:val="000000" w:themeColor="text1"/>
          <w:sz w:val="32"/>
          <w:szCs w:val="32"/>
        </w:rPr>
      </w:pPr>
      <w:r w:rsidRPr="008A273D">
        <w:rPr>
          <w:rFonts w:ascii="仿宋" w:eastAsia="仿宋" w:hAnsi="仿宋" w:cs="华文仿宋" w:hint="eastAsia"/>
          <w:color w:val="000000" w:themeColor="text1"/>
          <w:sz w:val="32"/>
          <w:szCs w:val="32"/>
        </w:rPr>
        <w:t>（二）</w:t>
      </w:r>
      <w:r w:rsidR="00776163" w:rsidRPr="008A273D">
        <w:rPr>
          <w:rFonts w:ascii="仿宋" w:eastAsia="仿宋" w:hAnsi="仿宋" w:cs="华文仿宋" w:hint="eastAsia"/>
          <w:color w:val="000000" w:themeColor="text1"/>
          <w:sz w:val="32"/>
          <w:szCs w:val="32"/>
        </w:rPr>
        <w:t>实施</w:t>
      </w:r>
      <w:r w:rsidR="00E53DD4" w:rsidRPr="008A273D">
        <w:rPr>
          <w:rFonts w:ascii="仿宋" w:eastAsia="仿宋" w:hAnsi="仿宋" w:cs="华文仿宋" w:hint="eastAsia"/>
          <w:color w:val="000000" w:themeColor="text1"/>
          <w:sz w:val="32"/>
          <w:szCs w:val="32"/>
        </w:rPr>
        <w:t>农村义务教育阶段</w:t>
      </w:r>
      <w:r w:rsidR="0099162C" w:rsidRPr="008A273D">
        <w:rPr>
          <w:rFonts w:ascii="仿宋" w:eastAsia="仿宋" w:hAnsi="仿宋" w:cs="华文仿宋" w:hint="eastAsia"/>
          <w:color w:val="000000" w:themeColor="text1"/>
          <w:sz w:val="32"/>
          <w:szCs w:val="32"/>
        </w:rPr>
        <w:t>学校</w:t>
      </w:r>
      <w:r w:rsidR="00E53DD4" w:rsidRPr="008A273D">
        <w:rPr>
          <w:rFonts w:ascii="仿宋" w:eastAsia="仿宋" w:hAnsi="仿宋" w:cs="华文仿宋" w:hint="eastAsia"/>
          <w:color w:val="000000" w:themeColor="text1"/>
          <w:sz w:val="32"/>
          <w:szCs w:val="32"/>
        </w:rPr>
        <w:t>教师特设岗位计划</w:t>
      </w:r>
      <w:r w:rsidR="00190723" w:rsidRPr="008A273D">
        <w:rPr>
          <w:rFonts w:ascii="仿宋" w:eastAsia="仿宋" w:hAnsi="仿宋" w:cs="华文仿宋" w:hint="eastAsia"/>
          <w:color w:val="000000" w:themeColor="text1"/>
          <w:sz w:val="32"/>
          <w:szCs w:val="32"/>
        </w:rPr>
        <w:t>。</w:t>
      </w:r>
      <w:r w:rsidR="008E75E9" w:rsidRPr="008A273D">
        <w:rPr>
          <w:rFonts w:ascii="仿宋" w:eastAsia="仿宋" w:hAnsi="仿宋" w:cs="华文仿宋" w:hint="eastAsia"/>
          <w:color w:val="000000" w:themeColor="text1"/>
          <w:sz w:val="32"/>
          <w:szCs w:val="32"/>
        </w:rPr>
        <w:t>中央财政</w:t>
      </w:r>
      <w:r w:rsidR="00BC6D5E" w:rsidRPr="008A273D">
        <w:rPr>
          <w:rFonts w:ascii="仿宋" w:eastAsia="仿宋" w:hAnsi="仿宋" w:cs="Times New Roman" w:hint="eastAsia"/>
          <w:color w:val="000000" w:themeColor="text1"/>
          <w:sz w:val="32"/>
          <w:szCs w:val="32"/>
        </w:rPr>
        <w:t>对</w:t>
      </w:r>
      <w:r w:rsidR="008E75E9" w:rsidRPr="008A273D">
        <w:rPr>
          <w:rFonts w:ascii="仿宋" w:eastAsia="仿宋" w:hAnsi="仿宋" w:cs="Times New Roman" w:hint="eastAsia"/>
          <w:color w:val="000000" w:themeColor="text1"/>
          <w:sz w:val="32"/>
          <w:szCs w:val="32"/>
        </w:rPr>
        <w:t>特岗教师给予工资性补助，具体</w:t>
      </w:r>
      <w:r w:rsidR="00DA721C" w:rsidRPr="008A273D">
        <w:rPr>
          <w:rFonts w:ascii="仿宋" w:eastAsia="仿宋" w:hAnsi="仿宋" w:cs="Times New Roman" w:hint="eastAsia"/>
          <w:color w:val="000000" w:themeColor="text1"/>
          <w:sz w:val="32"/>
          <w:szCs w:val="32"/>
        </w:rPr>
        <w:t>根据特岗教师数</w:t>
      </w:r>
      <w:r w:rsidR="00F37F22" w:rsidRPr="008A273D">
        <w:rPr>
          <w:rFonts w:ascii="仿宋" w:eastAsia="仿宋" w:hAnsi="仿宋" w:cs="Times New Roman" w:hint="eastAsia"/>
          <w:color w:val="000000" w:themeColor="text1"/>
          <w:sz w:val="32"/>
          <w:szCs w:val="32"/>
        </w:rPr>
        <w:t>、</w:t>
      </w:r>
      <w:r w:rsidR="00DA721C" w:rsidRPr="008A273D">
        <w:rPr>
          <w:rFonts w:ascii="仿宋" w:eastAsia="仿宋" w:hAnsi="仿宋" w:cs="Times New Roman" w:hint="eastAsia"/>
          <w:color w:val="000000" w:themeColor="text1"/>
          <w:sz w:val="32"/>
          <w:szCs w:val="32"/>
        </w:rPr>
        <w:t>补助标准</w:t>
      </w:r>
      <w:r w:rsidR="00F37F22" w:rsidRPr="008A273D">
        <w:rPr>
          <w:rFonts w:ascii="仿宋" w:eastAsia="仿宋" w:hAnsi="仿宋" w:cs="Times New Roman" w:hint="eastAsia"/>
          <w:color w:val="000000" w:themeColor="text1"/>
          <w:sz w:val="32"/>
          <w:szCs w:val="32"/>
        </w:rPr>
        <w:t>与相关省份</w:t>
      </w:r>
      <w:r w:rsidR="00202D03" w:rsidRPr="008A273D">
        <w:rPr>
          <w:rFonts w:ascii="仿宋" w:eastAsia="仿宋" w:hAnsi="仿宋" w:cs="Times New Roman" w:hint="eastAsia"/>
          <w:color w:val="000000" w:themeColor="text1"/>
          <w:sz w:val="32"/>
          <w:szCs w:val="32"/>
        </w:rPr>
        <w:t>据实结算</w:t>
      </w:r>
      <w:r w:rsidR="00DA721C" w:rsidRPr="008A273D">
        <w:rPr>
          <w:rFonts w:ascii="仿宋" w:eastAsia="仿宋" w:hAnsi="仿宋" w:cs="Times New Roman" w:hint="eastAsia"/>
          <w:color w:val="000000" w:themeColor="text1"/>
          <w:sz w:val="32"/>
          <w:szCs w:val="32"/>
        </w:rPr>
        <w:t>。</w:t>
      </w:r>
    </w:p>
    <w:p w:rsidR="00DA721C" w:rsidRPr="008A273D" w:rsidRDefault="00264FC8" w:rsidP="001D0346">
      <w:pPr>
        <w:adjustRightInd w:val="0"/>
        <w:snapToGrid w:val="0"/>
        <w:spacing w:line="560" w:lineRule="exact"/>
        <w:ind w:firstLine="645"/>
        <w:rPr>
          <w:rFonts w:ascii="仿宋" w:eastAsia="仿宋" w:hAnsi="仿宋" w:cs="Times New Roman"/>
          <w:color w:val="000000" w:themeColor="text1"/>
          <w:sz w:val="32"/>
          <w:szCs w:val="32"/>
        </w:rPr>
      </w:pPr>
      <w:r w:rsidRPr="008A273D">
        <w:rPr>
          <w:rFonts w:ascii="仿宋" w:eastAsia="仿宋" w:hAnsi="仿宋" w:cs="华文仿宋" w:hint="eastAsia"/>
          <w:color w:val="000000" w:themeColor="text1"/>
          <w:sz w:val="32"/>
          <w:szCs w:val="32"/>
        </w:rPr>
        <w:t>（三）</w:t>
      </w:r>
      <w:r w:rsidR="00776163" w:rsidRPr="008A273D">
        <w:rPr>
          <w:rFonts w:ascii="仿宋" w:eastAsia="仿宋" w:hAnsi="仿宋" w:cs="华文仿宋" w:hint="eastAsia"/>
          <w:color w:val="000000" w:themeColor="text1"/>
          <w:sz w:val="32"/>
          <w:szCs w:val="32"/>
        </w:rPr>
        <w:t>实施</w:t>
      </w:r>
      <w:r w:rsidR="00E53DD4" w:rsidRPr="008A273D">
        <w:rPr>
          <w:rFonts w:ascii="仿宋" w:eastAsia="仿宋" w:hAnsi="仿宋" w:cs="华文仿宋" w:hint="eastAsia"/>
          <w:color w:val="000000" w:themeColor="text1"/>
          <w:sz w:val="32"/>
          <w:szCs w:val="32"/>
        </w:rPr>
        <w:t>农村义务教育学生营养改善计划</w:t>
      </w:r>
      <w:r w:rsidR="00E2647B" w:rsidRPr="008A273D">
        <w:rPr>
          <w:rFonts w:ascii="仿宋" w:eastAsia="仿宋" w:hAnsi="仿宋" w:cs="华文仿宋" w:hint="eastAsia"/>
          <w:color w:val="000000" w:themeColor="text1"/>
          <w:sz w:val="32"/>
          <w:szCs w:val="32"/>
        </w:rPr>
        <w:t>。</w:t>
      </w:r>
      <w:r w:rsidR="00E2647B" w:rsidRPr="008A273D">
        <w:rPr>
          <w:rFonts w:ascii="仿宋" w:eastAsia="仿宋" w:hAnsi="仿宋" w:cs="Times New Roman" w:hint="eastAsia"/>
          <w:color w:val="000000" w:themeColor="text1"/>
          <w:sz w:val="32"/>
          <w:szCs w:val="32"/>
        </w:rPr>
        <w:t>国家试点地区营养膳食补助所需资金，由中央财政全额承担，用于向学生提供等值优质的食品</w:t>
      </w:r>
      <w:r w:rsidR="001A0938" w:rsidRPr="008A273D">
        <w:rPr>
          <w:rFonts w:ascii="仿宋" w:eastAsia="仿宋" w:hAnsi="仿宋" w:cs="华文仿宋" w:hint="eastAsia"/>
          <w:color w:val="000000" w:themeColor="text1"/>
          <w:sz w:val="32"/>
          <w:szCs w:val="32"/>
        </w:rPr>
        <w:t>，</w:t>
      </w:r>
      <w:r w:rsidR="005F4429" w:rsidRPr="008A273D">
        <w:rPr>
          <w:rFonts w:ascii="仿宋" w:eastAsia="仿宋" w:hAnsi="仿宋" w:cs="华文仿宋" w:hint="eastAsia"/>
          <w:color w:val="000000" w:themeColor="text1"/>
          <w:sz w:val="32"/>
          <w:szCs w:val="32"/>
        </w:rPr>
        <w:t>不得以现金形式直接发放，不得用于补贴教职工伙食、学校公用经费，不得用于劳务费、宣传费、运输费等工作经费，</w:t>
      </w:r>
      <w:r w:rsidR="00E2647B" w:rsidRPr="008A273D">
        <w:rPr>
          <w:rFonts w:ascii="仿宋" w:eastAsia="仿宋" w:hAnsi="仿宋" w:cs="Times New Roman" w:hint="eastAsia"/>
          <w:color w:val="000000" w:themeColor="text1"/>
          <w:sz w:val="32"/>
          <w:szCs w:val="32"/>
        </w:rPr>
        <w:t>具体根据国家试点学生数、补助标准核定；</w:t>
      </w:r>
      <w:r w:rsidR="00B5105E" w:rsidRPr="008A273D">
        <w:rPr>
          <w:rFonts w:ascii="仿宋" w:eastAsia="仿宋" w:hAnsi="仿宋" w:cs="Times New Roman" w:hint="eastAsia"/>
          <w:color w:val="000000" w:themeColor="text1"/>
          <w:sz w:val="32"/>
          <w:szCs w:val="32"/>
        </w:rPr>
        <w:t>对</w:t>
      </w:r>
      <w:r w:rsidR="007D20EF" w:rsidRPr="008A273D">
        <w:rPr>
          <w:rFonts w:ascii="仿宋" w:eastAsia="仿宋" w:hAnsi="仿宋" w:cs="Times New Roman" w:hint="eastAsia"/>
          <w:color w:val="000000" w:themeColor="text1"/>
          <w:sz w:val="32"/>
          <w:szCs w:val="32"/>
        </w:rPr>
        <w:t>于</w:t>
      </w:r>
      <w:r w:rsidR="00B5105E" w:rsidRPr="008A273D">
        <w:rPr>
          <w:rFonts w:ascii="仿宋" w:eastAsia="仿宋" w:hAnsi="仿宋" w:cs="Times New Roman" w:hint="eastAsia"/>
          <w:color w:val="000000" w:themeColor="text1"/>
          <w:sz w:val="32"/>
          <w:szCs w:val="32"/>
        </w:rPr>
        <w:t>地方试点，中央财政</w:t>
      </w:r>
      <w:r w:rsidR="009B722B" w:rsidRPr="008A273D">
        <w:rPr>
          <w:rFonts w:ascii="仿宋" w:eastAsia="仿宋" w:hAnsi="仿宋" w:cs="Times New Roman" w:hint="eastAsia"/>
          <w:color w:val="000000" w:themeColor="text1"/>
          <w:sz w:val="32"/>
          <w:szCs w:val="32"/>
        </w:rPr>
        <w:t>给予</w:t>
      </w:r>
      <w:r w:rsidR="00AD7957" w:rsidRPr="008A273D">
        <w:rPr>
          <w:rFonts w:ascii="仿宋" w:eastAsia="仿宋" w:hAnsi="仿宋" w:cs="Times New Roman" w:hint="eastAsia"/>
          <w:color w:val="000000" w:themeColor="text1"/>
          <w:sz w:val="32"/>
          <w:szCs w:val="32"/>
        </w:rPr>
        <w:t>适当</w:t>
      </w:r>
      <w:r w:rsidR="009B722B" w:rsidRPr="008A273D">
        <w:rPr>
          <w:rFonts w:ascii="仿宋" w:eastAsia="仿宋" w:hAnsi="仿宋" w:cs="Times New Roman" w:hint="eastAsia"/>
          <w:color w:val="000000" w:themeColor="text1"/>
          <w:sz w:val="32"/>
          <w:szCs w:val="32"/>
        </w:rPr>
        <w:t>奖补</w:t>
      </w:r>
      <w:r w:rsidR="00B5105E" w:rsidRPr="008A273D">
        <w:rPr>
          <w:rFonts w:ascii="仿宋" w:eastAsia="仿宋" w:hAnsi="仿宋" w:cs="Times New Roman" w:hint="eastAsia"/>
          <w:color w:val="000000" w:themeColor="text1"/>
          <w:sz w:val="32"/>
          <w:szCs w:val="32"/>
        </w:rPr>
        <w:t>，具体</w:t>
      </w:r>
      <w:r w:rsidR="00E2647B" w:rsidRPr="008A273D">
        <w:rPr>
          <w:rFonts w:ascii="仿宋" w:eastAsia="仿宋" w:hAnsi="仿宋" w:cs="Times New Roman" w:hint="eastAsia"/>
          <w:color w:val="000000" w:themeColor="text1"/>
          <w:sz w:val="32"/>
          <w:szCs w:val="32"/>
        </w:rPr>
        <w:t>根据</w:t>
      </w:r>
      <w:r w:rsidR="00B5105E" w:rsidRPr="008A273D">
        <w:rPr>
          <w:rFonts w:ascii="仿宋" w:eastAsia="仿宋" w:hAnsi="仿宋" w:cs="Times New Roman" w:hint="eastAsia"/>
          <w:color w:val="000000" w:themeColor="text1"/>
          <w:sz w:val="32"/>
          <w:szCs w:val="32"/>
        </w:rPr>
        <w:t>地方试点学生数、补助标准</w:t>
      </w:r>
      <w:r w:rsidR="00E2647B" w:rsidRPr="008A273D">
        <w:rPr>
          <w:rFonts w:ascii="仿宋" w:eastAsia="仿宋" w:hAnsi="仿宋" w:cs="Times New Roman" w:hint="eastAsia"/>
          <w:color w:val="000000" w:themeColor="text1"/>
          <w:sz w:val="32"/>
          <w:szCs w:val="32"/>
        </w:rPr>
        <w:t>、</w:t>
      </w:r>
      <w:r w:rsidR="00B5105E" w:rsidRPr="008A273D">
        <w:rPr>
          <w:rFonts w:ascii="仿宋" w:eastAsia="仿宋" w:hAnsi="仿宋" w:cs="Times New Roman" w:hint="eastAsia"/>
          <w:color w:val="000000" w:themeColor="text1"/>
          <w:sz w:val="32"/>
          <w:szCs w:val="32"/>
        </w:rPr>
        <w:t>工作成效等因素核定。</w:t>
      </w:r>
    </w:p>
    <w:p w:rsidR="00B56447" w:rsidRPr="008A273D" w:rsidRDefault="007C5D12" w:rsidP="001D0346">
      <w:pPr>
        <w:adjustRightInd w:val="0"/>
        <w:snapToGrid w:val="0"/>
        <w:spacing w:line="560" w:lineRule="exact"/>
        <w:ind w:firstLine="645"/>
        <w:rPr>
          <w:rFonts w:ascii="仿宋" w:eastAsia="仿宋" w:hAnsi="仿宋" w:cs="Times New Roman"/>
          <w:color w:val="000000" w:themeColor="text1"/>
          <w:sz w:val="32"/>
          <w:szCs w:val="32"/>
        </w:rPr>
      </w:pPr>
      <w:r w:rsidRPr="008A273D">
        <w:rPr>
          <w:rFonts w:ascii="仿宋" w:eastAsia="仿宋" w:hAnsi="仿宋" w:cs="Arial" w:hint="eastAsia"/>
          <w:color w:val="000000" w:themeColor="text1"/>
          <w:sz w:val="32"/>
          <w:szCs w:val="32"/>
        </w:rPr>
        <w:t>上述</w:t>
      </w:r>
      <w:r w:rsidR="00C2537C" w:rsidRPr="008A273D">
        <w:rPr>
          <w:rFonts w:ascii="仿宋" w:eastAsia="仿宋" w:hAnsi="仿宋" w:cs="Arial" w:hint="eastAsia"/>
          <w:color w:val="000000" w:themeColor="text1"/>
          <w:sz w:val="32"/>
          <w:szCs w:val="32"/>
        </w:rPr>
        <w:t>补助标准</w:t>
      </w:r>
      <w:r w:rsidR="00887DE7" w:rsidRPr="008A273D">
        <w:rPr>
          <w:rFonts w:ascii="仿宋" w:eastAsia="仿宋" w:hAnsi="仿宋" w:cs="Arial" w:hint="eastAsia"/>
          <w:color w:val="000000" w:themeColor="text1"/>
          <w:sz w:val="32"/>
          <w:szCs w:val="32"/>
        </w:rPr>
        <w:t>及分配因素</w:t>
      </w:r>
      <w:r w:rsidR="00A030E7" w:rsidRPr="008A273D">
        <w:rPr>
          <w:rFonts w:ascii="仿宋" w:eastAsia="仿宋" w:hAnsi="仿宋" w:cs="Arial" w:hint="eastAsia"/>
          <w:color w:val="000000" w:themeColor="text1"/>
          <w:sz w:val="32"/>
          <w:szCs w:val="32"/>
        </w:rPr>
        <w:t>，</w:t>
      </w:r>
      <w:r w:rsidR="00131809" w:rsidRPr="008A273D">
        <w:rPr>
          <w:rFonts w:ascii="仿宋" w:eastAsia="仿宋" w:hAnsi="仿宋" w:cs="楷体_GB2312" w:hint="eastAsia"/>
          <w:bCs/>
          <w:color w:val="000000" w:themeColor="text1"/>
          <w:sz w:val="32"/>
          <w:szCs w:val="32"/>
        </w:rPr>
        <w:t>财政部、教育部</w:t>
      </w:r>
      <w:r w:rsidR="00A030E7" w:rsidRPr="008A273D">
        <w:rPr>
          <w:rFonts w:ascii="仿宋" w:eastAsia="仿宋" w:hAnsi="仿宋" w:cs="Arial" w:hint="eastAsia"/>
          <w:color w:val="000000" w:themeColor="text1"/>
          <w:sz w:val="32"/>
          <w:szCs w:val="32"/>
        </w:rPr>
        <w:t>可</w:t>
      </w:r>
      <w:r w:rsidR="00C2537C" w:rsidRPr="008A273D">
        <w:rPr>
          <w:rFonts w:ascii="仿宋" w:eastAsia="仿宋" w:hAnsi="仿宋" w:cs="Arial" w:hint="eastAsia"/>
          <w:color w:val="000000" w:themeColor="text1"/>
          <w:sz w:val="32"/>
          <w:szCs w:val="32"/>
        </w:rPr>
        <w:t>根据</w:t>
      </w:r>
      <w:r w:rsidR="00131809" w:rsidRPr="008A273D">
        <w:rPr>
          <w:rFonts w:ascii="仿宋" w:eastAsia="仿宋" w:hAnsi="仿宋" w:cs="楷体_GB2312" w:hint="eastAsia"/>
          <w:bCs/>
          <w:color w:val="000000" w:themeColor="text1"/>
          <w:sz w:val="32"/>
          <w:szCs w:val="32"/>
        </w:rPr>
        <w:t>党中央、</w:t>
      </w:r>
      <w:r w:rsidR="00131809" w:rsidRPr="008A273D">
        <w:rPr>
          <w:rFonts w:ascii="仿宋" w:eastAsia="仿宋" w:hAnsi="仿宋" w:hint="eastAsia"/>
          <w:color w:val="000000" w:themeColor="text1"/>
          <w:sz w:val="32"/>
          <w:szCs w:val="32"/>
        </w:rPr>
        <w:t>国务院有关决策部署、义务教育改革发展</w:t>
      </w:r>
      <w:r w:rsidR="00E11C79" w:rsidRPr="008A273D">
        <w:rPr>
          <w:rFonts w:ascii="仿宋" w:eastAsia="仿宋" w:hAnsi="仿宋" w:hint="eastAsia"/>
          <w:color w:val="000000" w:themeColor="text1"/>
          <w:sz w:val="32"/>
          <w:szCs w:val="32"/>
        </w:rPr>
        <w:t>实际</w:t>
      </w:r>
      <w:r w:rsidR="00131809" w:rsidRPr="008A273D">
        <w:rPr>
          <w:rFonts w:ascii="仿宋" w:eastAsia="仿宋" w:hAnsi="仿宋" w:cs="Arial" w:hint="eastAsia"/>
          <w:color w:val="000000" w:themeColor="text1"/>
          <w:sz w:val="32"/>
          <w:szCs w:val="32"/>
        </w:rPr>
        <w:t>以及</w:t>
      </w:r>
      <w:r w:rsidR="00C2537C" w:rsidRPr="008A273D">
        <w:rPr>
          <w:rFonts w:ascii="仿宋" w:eastAsia="仿宋" w:hAnsi="仿宋" w:cs="Arial" w:hint="eastAsia"/>
          <w:color w:val="000000" w:themeColor="text1"/>
          <w:sz w:val="32"/>
          <w:szCs w:val="32"/>
        </w:rPr>
        <w:t>财力状况适时调整</w:t>
      </w:r>
      <w:r w:rsidRPr="008A273D">
        <w:rPr>
          <w:rFonts w:ascii="仿宋" w:eastAsia="仿宋" w:hAnsi="仿宋" w:cs="Times New Roman" w:hint="eastAsia"/>
          <w:color w:val="000000" w:themeColor="text1"/>
          <w:sz w:val="32"/>
          <w:szCs w:val="32"/>
        </w:rPr>
        <w:t>。</w:t>
      </w:r>
    </w:p>
    <w:p w:rsidR="00491D7E" w:rsidRPr="008A273D" w:rsidRDefault="009E69B7" w:rsidP="001D0346">
      <w:pPr>
        <w:adjustRightInd w:val="0"/>
        <w:snapToGrid w:val="0"/>
        <w:spacing w:line="560" w:lineRule="exact"/>
        <w:ind w:firstLineChars="200" w:firstLine="640"/>
        <w:rPr>
          <w:rFonts w:ascii="仿宋" w:eastAsia="仿宋" w:hAnsi="仿宋"/>
          <w:color w:val="000000" w:themeColor="text1"/>
          <w:sz w:val="32"/>
          <w:szCs w:val="32"/>
        </w:rPr>
      </w:pPr>
      <w:r w:rsidRPr="008A273D">
        <w:rPr>
          <w:rFonts w:ascii="黑体" w:eastAsia="黑体" w:hAnsi="黑体" w:cs="华文仿宋" w:hint="eastAsia"/>
          <w:color w:val="000000" w:themeColor="text1"/>
          <w:sz w:val="32"/>
          <w:szCs w:val="32"/>
        </w:rPr>
        <w:lastRenderedPageBreak/>
        <w:t>第</w:t>
      </w:r>
      <w:r w:rsidR="00CE6DD6" w:rsidRPr="008A273D">
        <w:rPr>
          <w:rFonts w:ascii="黑体" w:eastAsia="黑体" w:hAnsi="黑体" w:cs="华文仿宋" w:hint="eastAsia"/>
          <w:color w:val="000000" w:themeColor="text1"/>
          <w:sz w:val="32"/>
          <w:szCs w:val="32"/>
        </w:rPr>
        <w:t>五</w:t>
      </w:r>
      <w:r w:rsidRPr="008A273D">
        <w:rPr>
          <w:rFonts w:ascii="黑体" w:eastAsia="黑体" w:hAnsi="黑体" w:cs="华文仿宋" w:hint="eastAsia"/>
          <w:color w:val="000000" w:themeColor="text1"/>
          <w:sz w:val="32"/>
          <w:szCs w:val="32"/>
        </w:rPr>
        <w:t>条</w:t>
      </w:r>
      <w:r w:rsidR="00AA7918" w:rsidRPr="008A273D">
        <w:rPr>
          <w:rFonts w:ascii="仿宋" w:eastAsia="仿宋" w:hAnsi="仿宋" w:cs="华文仿宋" w:hint="eastAsia"/>
          <w:color w:val="000000" w:themeColor="text1"/>
          <w:sz w:val="32"/>
          <w:szCs w:val="32"/>
        </w:rPr>
        <w:t xml:space="preserve"> </w:t>
      </w:r>
      <w:r w:rsidR="00A030E7" w:rsidRPr="008A273D">
        <w:rPr>
          <w:rFonts w:ascii="仿宋" w:eastAsia="仿宋" w:hAnsi="仿宋" w:cs="华文仿宋" w:hint="eastAsia"/>
          <w:color w:val="000000" w:themeColor="text1"/>
          <w:sz w:val="32"/>
          <w:szCs w:val="32"/>
        </w:rPr>
        <w:t xml:space="preserve"> </w:t>
      </w:r>
      <w:r w:rsidR="00491D7E" w:rsidRPr="008A273D">
        <w:rPr>
          <w:rFonts w:ascii="仿宋" w:eastAsia="仿宋" w:hAnsi="仿宋" w:hint="eastAsia"/>
          <w:color w:val="000000" w:themeColor="text1"/>
          <w:sz w:val="32"/>
          <w:szCs w:val="32"/>
        </w:rPr>
        <w:t>省级财政、教育部门应当于每年2月底前向财政部、教育部</w:t>
      </w:r>
      <w:r w:rsidR="00491299" w:rsidRPr="008A273D">
        <w:rPr>
          <w:rFonts w:ascii="仿宋" w:eastAsia="仿宋" w:hAnsi="仿宋" w:hint="eastAsia"/>
          <w:color w:val="000000" w:themeColor="text1"/>
          <w:sz w:val="32"/>
          <w:szCs w:val="32"/>
        </w:rPr>
        <w:t>报送</w:t>
      </w:r>
      <w:r w:rsidR="00491D7E" w:rsidRPr="008A273D">
        <w:rPr>
          <w:rFonts w:ascii="仿宋" w:eastAsia="仿宋" w:hAnsi="仿宋" w:hint="eastAsia"/>
          <w:color w:val="000000" w:themeColor="text1"/>
          <w:sz w:val="32"/>
          <w:szCs w:val="32"/>
        </w:rPr>
        <w:t>当年补助经费申报材料，并抄送财政部驻当地财政监察专员办事处。逾期不提交的，相应扣减相关分配因素得分。申报材料主要包括：</w:t>
      </w:r>
    </w:p>
    <w:p w:rsidR="00491D7E" w:rsidRPr="008A273D" w:rsidRDefault="00491D7E" w:rsidP="001D0346">
      <w:pPr>
        <w:adjustRightInd w:val="0"/>
        <w:snapToGrid w:val="0"/>
        <w:spacing w:line="560" w:lineRule="exact"/>
        <w:ind w:firstLine="645"/>
        <w:rPr>
          <w:rFonts w:ascii="仿宋" w:eastAsia="仿宋" w:hAnsi="仿宋" w:cs="华文仿宋"/>
          <w:color w:val="000000" w:themeColor="text1"/>
          <w:sz w:val="32"/>
          <w:szCs w:val="32"/>
        </w:rPr>
      </w:pPr>
      <w:r w:rsidRPr="008A273D">
        <w:rPr>
          <w:rFonts w:ascii="仿宋" w:eastAsia="仿宋" w:hAnsi="仿宋" w:hint="eastAsia"/>
          <w:color w:val="000000" w:themeColor="text1"/>
          <w:sz w:val="32"/>
          <w:szCs w:val="32"/>
        </w:rPr>
        <w:t>（一）上年度补助经费安排使用情况，主要包括上年度补助经费使用情况、年度绩效目标完成情况、地方财政投入情况、主要管理措施、问题分析及对策。</w:t>
      </w:r>
    </w:p>
    <w:p w:rsidR="00491D7E" w:rsidRPr="008A273D" w:rsidRDefault="00491D7E" w:rsidP="001D0346">
      <w:pPr>
        <w:adjustRightInd w:val="0"/>
        <w:snapToGrid w:val="0"/>
        <w:spacing w:line="560" w:lineRule="exact"/>
        <w:ind w:firstLine="645"/>
        <w:rPr>
          <w:rFonts w:ascii="仿宋" w:eastAsia="仿宋" w:hAnsi="仿宋"/>
          <w:color w:val="000000" w:themeColor="text1"/>
          <w:sz w:val="32"/>
          <w:szCs w:val="32"/>
        </w:rPr>
      </w:pPr>
      <w:r w:rsidRPr="008A273D">
        <w:rPr>
          <w:rFonts w:ascii="仿宋" w:eastAsia="仿宋" w:hAnsi="仿宋" w:hint="eastAsia"/>
          <w:color w:val="000000" w:themeColor="text1"/>
          <w:sz w:val="32"/>
          <w:szCs w:val="32"/>
        </w:rPr>
        <w:t>（二）当年工作计划，主要包括当年全省义务教育工作目标和绩效目标、重点任务和资金安排计划，绩效目标要明确、具体、可考核。</w:t>
      </w:r>
    </w:p>
    <w:p w:rsidR="00491D7E" w:rsidRPr="008A273D" w:rsidRDefault="00491D7E" w:rsidP="001D0346">
      <w:pPr>
        <w:widowControl/>
        <w:adjustRightInd w:val="0"/>
        <w:snapToGrid w:val="0"/>
        <w:spacing w:line="560" w:lineRule="exact"/>
        <w:ind w:firstLineChars="200" w:firstLine="640"/>
        <w:rPr>
          <w:rFonts w:ascii="仿宋" w:eastAsia="仿宋" w:hAnsi="仿宋" w:cs="华文仿宋"/>
          <w:color w:val="000000" w:themeColor="text1"/>
          <w:sz w:val="32"/>
          <w:szCs w:val="32"/>
        </w:rPr>
      </w:pPr>
      <w:r w:rsidRPr="008A273D">
        <w:rPr>
          <w:rFonts w:ascii="仿宋" w:eastAsia="仿宋" w:hAnsi="仿宋" w:hint="eastAsia"/>
          <w:color w:val="000000" w:themeColor="text1"/>
          <w:sz w:val="32"/>
          <w:szCs w:val="32"/>
        </w:rPr>
        <w:t>（三）上年度省级财政安排用于推动义务教育均衡发展方面的资金统计表及相应预算文件。</w:t>
      </w:r>
    </w:p>
    <w:p w:rsidR="00424D20" w:rsidRPr="008A273D" w:rsidRDefault="006F20B0" w:rsidP="001D0346">
      <w:pPr>
        <w:widowControl/>
        <w:adjustRightInd w:val="0"/>
        <w:snapToGrid w:val="0"/>
        <w:spacing w:line="560" w:lineRule="exact"/>
        <w:ind w:firstLineChars="200" w:firstLine="640"/>
        <w:rPr>
          <w:rFonts w:ascii="仿宋" w:eastAsia="仿宋" w:hAnsi="仿宋" w:cs="华文仿宋"/>
          <w:color w:val="000000" w:themeColor="text1"/>
          <w:sz w:val="32"/>
          <w:szCs w:val="32"/>
        </w:rPr>
      </w:pPr>
      <w:r w:rsidRPr="008A273D">
        <w:rPr>
          <w:rFonts w:ascii="黑体" w:eastAsia="黑体" w:hAnsi="黑体" w:cs="仿宋_GB2312" w:hint="eastAsia"/>
          <w:color w:val="000000" w:themeColor="text1"/>
          <w:sz w:val="32"/>
          <w:szCs w:val="32"/>
        </w:rPr>
        <w:t>第</w:t>
      </w:r>
      <w:r w:rsidRPr="008A273D">
        <w:rPr>
          <w:rFonts w:ascii="黑体" w:eastAsia="黑体" w:hAnsi="黑体" w:cs="华文仿宋" w:hint="eastAsia"/>
          <w:color w:val="000000" w:themeColor="text1"/>
          <w:sz w:val="32"/>
          <w:szCs w:val="32"/>
        </w:rPr>
        <w:t>六</w:t>
      </w:r>
      <w:r w:rsidRPr="008A273D">
        <w:rPr>
          <w:rFonts w:ascii="黑体" w:eastAsia="黑体" w:hAnsi="黑体" w:cs="仿宋_GB2312" w:hint="eastAsia"/>
          <w:color w:val="000000" w:themeColor="text1"/>
          <w:sz w:val="32"/>
          <w:szCs w:val="32"/>
        </w:rPr>
        <w:t>条</w:t>
      </w:r>
      <w:r w:rsidRPr="008A273D">
        <w:rPr>
          <w:rFonts w:ascii="仿宋" w:eastAsia="仿宋" w:hAnsi="仿宋" w:cs="仿宋_GB2312" w:hint="eastAsia"/>
          <w:color w:val="000000" w:themeColor="text1"/>
          <w:sz w:val="32"/>
          <w:szCs w:val="32"/>
        </w:rPr>
        <w:t xml:space="preserve">  </w:t>
      </w:r>
      <w:r w:rsidR="00014384" w:rsidRPr="008A273D">
        <w:rPr>
          <w:rFonts w:ascii="仿宋" w:eastAsia="仿宋" w:hAnsi="仿宋" w:cs="华文仿宋" w:hint="eastAsia"/>
          <w:color w:val="000000" w:themeColor="text1"/>
          <w:sz w:val="32"/>
          <w:szCs w:val="32"/>
        </w:rPr>
        <w:t>补助经费由财政部、教育部共同管理。教育部负责审核地方相关材料和数据，提出资金需求测算方案，财政部根据中央转移支付资金管理相关规定，会同教育部研究确定具体预算金额。</w:t>
      </w:r>
      <w:r w:rsidR="00424D20" w:rsidRPr="008A273D">
        <w:rPr>
          <w:rFonts w:ascii="仿宋" w:eastAsia="仿宋" w:hAnsi="仿宋" w:cs="华文仿宋" w:hint="eastAsia"/>
          <w:color w:val="000000" w:themeColor="text1"/>
          <w:sz w:val="32"/>
          <w:szCs w:val="32"/>
        </w:rPr>
        <w:t>省</w:t>
      </w:r>
      <w:r w:rsidR="002C4B2A" w:rsidRPr="008A273D">
        <w:rPr>
          <w:rFonts w:ascii="仿宋" w:eastAsia="仿宋" w:hAnsi="仿宋" w:cs="华文仿宋" w:hint="eastAsia"/>
          <w:color w:val="000000" w:themeColor="text1"/>
          <w:sz w:val="32"/>
          <w:szCs w:val="32"/>
        </w:rPr>
        <w:t>级及省</w:t>
      </w:r>
      <w:r w:rsidR="00424D20" w:rsidRPr="008A273D">
        <w:rPr>
          <w:rFonts w:ascii="仿宋" w:eastAsia="仿宋" w:hAnsi="仿宋" w:cs="华文仿宋" w:hint="eastAsia"/>
          <w:color w:val="000000" w:themeColor="text1"/>
          <w:sz w:val="32"/>
          <w:szCs w:val="32"/>
        </w:rPr>
        <w:t>以下各级财政</w:t>
      </w:r>
      <w:r w:rsidR="00B47CE3" w:rsidRPr="008A273D">
        <w:rPr>
          <w:rFonts w:ascii="仿宋" w:eastAsia="仿宋" w:hAnsi="仿宋" w:cs="华文仿宋" w:hint="eastAsia"/>
          <w:color w:val="000000" w:themeColor="text1"/>
          <w:sz w:val="32"/>
          <w:szCs w:val="32"/>
        </w:rPr>
        <w:t>、教育</w:t>
      </w:r>
      <w:r w:rsidR="00424D20" w:rsidRPr="008A273D">
        <w:rPr>
          <w:rFonts w:ascii="仿宋" w:eastAsia="仿宋" w:hAnsi="仿宋" w:cs="华文仿宋" w:hint="eastAsia"/>
          <w:color w:val="000000" w:themeColor="text1"/>
          <w:sz w:val="32"/>
          <w:szCs w:val="32"/>
        </w:rPr>
        <w:t>部门的</w:t>
      </w:r>
      <w:r w:rsidR="002C4B2A" w:rsidRPr="008A273D">
        <w:rPr>
          <w:rFonts w:ascii="仿宋" w:eastAsia="仿宋" w:hAnsi="仿宋" w:cs="华文仿宋" w:hint="eastAsia"/>
          <w:color w:val="000000" w:themeColor="text1"/>
          <w:sz w:val="32"/>
          <w:szCs w:val="32"/>
        </w:rPr>
        <w:t>具体</w:t>
      </w:r>
      <w:r w:rsidR="00424D20" w:rsidRPr="008A273D">
        <w:rPr>
          <w:rFonts w:ascii="仿宋" w:eastAsia="仿宋" w:hAnsi="仿宋" w:cs="华文仿宋" w:hint="eastAsia"/>
          <w:color w:val="000000" w:themeColor="text1"/>
          <w:sz w:val="32"/>
          <w:szCs w:val="32"/>
        </w:rPr>
        <w:t>管理职责</w:t>
      </w:r>
      <w:r w:rsidR="00B47CE3" w:rsidRPr="008A273D">
        <w:rPr>
          <w:rFonts w:ascii="仿宋" w:eastAsia="仿宋" w:hAnsi="仿宋" w:cs="华文仿宋" w:hint="eastAsia"/>
          <w:color w:val="000000" w:themeColor="text1"/>
          <w:sz w:val="32"/>
          <w:szCs w:val="32"/>
        </w:rPr>
        <w:t>，</w:t>
      </w:r>
      <w:r w:rsidR="00424D20" w:rsidRPr="008A273D">
        <w:rPr>
          <w:rFonts w:ascii="仿宋" w:eastAsia="仿宋" w:hAnsi="仿宋" w:cs="华文仿宋" w:hint="eastAsia"/>
          <w:color w:val="000000" w:themeColor="text1"/>
          <w:sz w:val="32"/>
          <w:szCs w:val="32"/>
        </w:rPr>
        <w:t>由省级财政部门会同教育部门确定。</w:t>
      </w:r>
    </w:p>
    <w:p w:rsidR="00442106" w:rsidRPr="008A273D" w:rsidRDefault="006F20B0" w:rsidP="001D0346">
      <w:pPr>
        <w:widowControl/>
        <w:adjustRightInd w:val="0"/>
        <w:snapToGrid w:val="0"/>
        <w:spacing w:line="560" w:lineRule="exact"/>
        <w:ind w:firstLineChars="200" w:firstLine="640"/>
        <w:rPr>
          <w:rFonts w:ascii="仿宋" w:eastAsia="仿宋" w:hAnsi="仿宋" w:cs="宋体"/>
          <w:color w:val="000000" w:themeColor="text1"/>
          <w:sz w:val="32"/>
          <w:szCs w:val="32"/>
        </w:rPr>
      </w:pPr>
      <w:r w:rsidRPr="008A273D">
        <w:rPr>
          <w:rFonts w:ascii="黑体" w:eastAsia="黑体" w:hAnsi="黑体" w:cs="华文仿宋" w:hint="eastAsia"/>
          <w:color w:val="000000" w:themeColor="text1"/>
          <w:sz w:val="32"/>
          <w:szCs w:val="32"/>
        </w:rPr>
        <w:t>第</w:t>
      </w:r>
      <w:r w:rsidRPr="008A273D">
        <w:rPr>
          <w:rFonts w:ascii="黑体" w:eastAsia="黑体" w:hAnsi="黑体" w:cs="仿宋_GB2312" w:hint="eastAsia"/>
          <w:color w:val="000000" w:themeColor="text1"/>
          <w:sz w:val="32"/>
          <w:szCs w:val="32"/>
        </w:rPr>
        <w:t>七</w:t>
      </w:r>
      <w:r w:rsidRPr="008A273D">
        <w:rPr>
          <w:rFonts w:ascii="黑体" w:eastAsia="黑体" w:hAnsi="黑体" w:cs="华文仿宋" w:hint="eastAsia"/>
          <w:color w:val="000000" w:themeColor="text1"/>
          <w:sz w:val="32"/>
          <w:szCs w:val="32"/>
        </w:rPr>
        <w:t>条</w:t>
      </w:r>
      <w:r w:rsidRPr="008A273D">
        <w:rPr>
          <w:rFonts w:ascii="仿宋" w:eastAsia="仿宋" w:hAnsi="仿宋" w:cs="华文仿宋" w:hint="eastAsia"/>
          <w:color w:val="000000" w:themeColor="text1"/>
          <w:sz w:val="32"/>
          <w:szCs w:val="32"/>
        </w:rPr>
        <w:t xml:space="preserve">  </w:t>
      </w:r>
      <w:r w:rsidR="00AA7918" w:rsidRPr="008A273D">
        <w:rPr>
          <w:rFonts w:ascii="仿宋" w:eastAsia="仿宋" w:hAnsi="仿宋" w:cs="仿宋_GB2312" w:hint="eastAsia"/>
          <w:color w:val="000000" w:themeColor="text1"/>
          <w:sz w:val="32"/>
          <w:szCs w:val="32"/>
        </w:rPr>
        <w:t>财政部和教育部</w:t>
      </w:r>
      <w:r w:rsidR="00AA7918" w:rsidRPr="008A273D">
        <w:rPr>
          <w:rFonts w:ascii="仿宋" w:eastAsia="仿宋" w:hAnsi="仿宋" w:hint="eastAsia"/>
          <w:color w:val="000000" w:themeColor="text1"/>
          <w:sz w:val="32"/>
          <w:szCs w:val="32"/>
        </w:rPr>
        <w:t>于每年全国人民代表大会批准中央预算后</w:t>
      </w:r>
      <w:r w:rsidR="00E84C6F" w:rsidRPr="008A273D">
        <w:rPr>
          <w:rFonts w:ascii="仿宋" w:eastAsia="仿宋" w:hAnsi="仿宋" w:hint="eastAsia"/>
          <w:color w:val="000000" w:themeColor="text1"/>
          <w:sz w:val="32"/>
          <w:szCs w:val="32"/>
        </w:rPr>
        <w:t>三</w:t>
      </w:r>
      <w:r w:rsidR="00AA7918" w:rsidRPr="008A273D">
        <w:rPr>
          <w:rFonts w:ascii="仿宋" w:eastAsia="仿宋" w:hAnsi="仿宋" w:hint="eastAsia"/>
          <w:color w:val="000000" w:themeColor="text1"/>
          <w:sz w:val="32"/>
          <w:szCs w:val="32"/>
        </w:rPr>
        <w:t>十日内</w:t>
      </w:r>
      <w:r w:rsidR="00AA7918" w:rsidRPr="008A273D">
        <w:rPr>
          <w:rFonts w:ascii="仿宋" w:eastAsia="仿宋" w:hAnsi="仿宋" w:cs="仿宋_GB2312" w:hint="eastAsia"/>
          <w:color w:val="000000" w:themeColor="text1"/>
          <w:sz w:val="32"/>
          <w:szCs w:val="32"/>
        </w:rPr>
        <w:t>正式下达</w:t>
      </w:r>
      <w:r w:rsidR="00E84C6F" w:rsidRPr="008A273D">
        <w:rPr>
          <w:rFonts w:ascii="仿宋" w:eastAsia="仿宋" w:hAnsi="仿宋" w:cs="仿宋_GB2312" w:hint="eastAsia"/>
          <w:color w:val="000000" w:themeColor="text1"/>
          <w:sz w:val="32"/>
          <w:szCs w:val="32"/>
        </w:rPr>
        <w:t>补助经费</w:t>
      </w:r>
      <w:r w:rsidR="00AA7918" w:rsidRPr="008A273D">
        <w:rPr>
          <w:rFonts w:ascii="仿宋" w:eastAsia="仿宋" w:hAnsi="仿宋" w:cs="仿宋_GB2312" w:hint="eastAsia"/>
          <w:color w:val="000000" w:themeColor="text1"/>
          <w:sz w:val="32"/>
          <w:szCs w:val="32"/>
        </w:rPr>
        <w:t>预算。</w:t>
      </w:r>
      <w:r w:rsidR="00CE6DD6" w:rsidRPr="008A273D">
        <w:rPr>
          <w:rFonts w:ascii="仿宋" w:eastAsia="仿宋" w:hAnsi="仿宋" w:cs="仿宋_GB2312" w:hint="eastAsia"/>
          <w:color w:val="000000" w:themeColor="text1"/>
          <w:sz w:val="32"/>
          <w:szCs w:val="32"/>
        </w:rPr>
        <w:t>每年</w:t>
      </w:r>
      <w:r w:rsidR="00AA7918" w:rsidRPr="008A273D">
        <w:rPr>
          <w:rFonts w:ascii="仿宋" w:eastAsia="仿宋" w:hAnsi="仿宋" w:hint="eastAsia"/>
          <w:color w:val="000000" w:themeColor="text1"/>
          <w:sz w:val="32"/>
          <w:szCs w:val="32"/>
        </w:rPr>
        <w:t>9月30日前，提前下达下一年度</w:t>
      </w:r>
      <w:r w:rsidR="00743402" w:rsidRPr="008A273D">
        <w:rPr>
          <w:rFonts w:ascii="仿宋" w:eastAsia="仿宋" w:hAnsi="仿宋" w:hint="eastAsia"/>
          <w:color w:val="000000" w:themeColor="text1"/>
          <w:sz w:val="32"/>
          <w:szCs w:val="32"/>
        </w:rPr>
        <w:t>补助经费</w:t>
      </w:r>
      <w:r w:rsidR="00AA7918" w:rsidRPr="008A273D">
        <w:rPr>
          <w:rFonts w:ascii="仿宋" w:eastAsia="仿宋" w:hAnsi="仿宋" w:hint="eastAsia"/>
          <w:color w:val="000000" w:themeColor="text1"/>
          <w:sz w:val="32"/>
          <w:szCs w:val="32"/>
        </w:rPr>
        <w:t>预计数</w:t>
      </w:r>
      <w:r w:rsidR="00AA7918" w:rsidRPr="008A273D">
        <w:rPr>
          <w:rFonts w:ascii="仿宋" w:eastAsia="仿宋" w:hAnsi="仿宋" w:cs="仿宋_GB2312" w:hint="eastAsia"/>
          <w:color w:val="000000" w:themeColor="text1"/>
          <w:sz w:val="32"/>
          <w:szCs w:val="32"/>
        </w:rPr>
        <w:t>。</w:t>
      </w:r>
      <w:r w:rsidR="008305C9" w:rsidRPr="008A273D">
        <w:rPr>
          <w:rFonts w:ascii="仿宋" w:eastAsia="仿宋" w:hAnsi="仿宋" w:cs="华文仿宋" w:hint="eastAsia"/>
          <w:color w:val="000000" w:themeColor="text1"/>
          <w:sz w:val="32"/>
          <w:szCs w:val="32"/>
        </w:rPr>
        <w:t>省级财政</w:t>
      </w:r>
      <w:r w:rsidR="00CE6DD6" w:rsidRPr="008A273D">
        <w:rPr>
          <w:rFonts w:ascii="仿宋" w:eastAsia="仿宋" w:hAnsi="仿宋" w:cs="华文仿宋" w:hint="eastAsia"/>
          <w:color w:val="000000" w:themeColor="text1"/>
          <w:sz w:val="32"/>
          <w:szCs w:val="32"/>
        </w:rPr>
        <w:t>、</w:t>
      </w:r>
      <w:r w:rsidR="008305C9" w:rsidRPr="008A273D">
        <w:rPr>
          <w:rFonts w:ascii="仿宋" w:eastAsia="仿宋" w:hAnsi="仿宋" w:cs="华文仿宋" w:hint="eastAsia"/>
          <w:color w:val="000000" w:themeColor="text1"/>
          <w:sz w:val="32"/>
          <w:szCs w:val="32"/>
        </w:rPr>
        <w:t>教育部门</w:t>
      </w:r>
      <w:r w:rsidR="00CE6DD6" w:rsidRPr="008A273D">
        <w:rPr>
          <w:rFonts w:ascii="仿宋" w:eastAsia="仿宋" w:hAnsi="仿宋" w:cs="华文仿宋" w:hint="eastAsia"/>
          <w:color w:val="000000" w:themeColor="text1"/>
          <w:sz w:val="32"/>
          <w:szCs w:val="32"/>
        </w:rPr>
        <w:t>在收</w:t>
      </w:r>
      <w:r w:rsidR="008305C9" w:rsidRPr="008A273D">
        <w:rPr>
          <w:rFonts w:ascii="仿宋" w:eastAsia="仿宋" w:hAnsi="仿宋" w:cs="华文仿宋" w:hint="eastAsia"/>
          <w:color w:val="000000" w:themeColor="text1"/>
          <w:sz w:val="32"/>
          <w:szCs w:val="32"/>
        </w:rPr>
        <w:t>到</w:t>
      </w:r>
      <w:r w:rsidR="008305C9" w:rsidRPr="008A273D">
        <w:rPr>
          <w:rFonts w:ascii="仿宋" w:eastAsia="仿宋" w:hAnsi="仿宋" w:cs="宋体" w:hint="eastAsia"/>
          <w:color w:val="000000" w:themeColor="text1"/>
          <w:sz w:val="32"/>
          <w:szCs w:val="32"/>
        </w:rPr>
        <w:t>补助经费</w:t>
      </w:r>
      <w:r w:rsidR="008305C9" w:rsidRPr="008A273D">
        <w:rPr>
          <w:rFonts w:ascii="仿宋" w:eastAsia="仿宋" w:hAnsi="仿宋" w:cs="华文仿宋" w:hint="eastAsia"/>
          <w:color w:val="000000" w:themeColor="text1"/>
          <w:sz w:val="32"/>
          <w:szCs w:val="32"/>
        </w:rPr>
        <w:t>预算文件后，</w:t>
      </w:r>
      <w:r w:rsidR="008305C9" w:rsidRPr="008A273D">
        <w:rPr>
          <w:rFonts w:ascii="仿宋" w:eastAsia="仿宋" w:hAnsi="仿宋" w:hint="eastAsia"/>
          <w:color w:val="000000" w:themeColor="text1"/>
          <w:sz w:val="32"/>
          <w:szCs w:val="32"/>
        </w:rPr>
        <w:t>应当在三十日内</w:t>
      </w:r>
      <w:r w:rsidR="00FE6DD6" w:rsidRPr="008A273D">
        <w:rPr>
          <w:rFonts w:ascii="仿宋" w:eastAsia="仿宋" w:hAnsi="仿宋" w:hint="eastAsia"/>
          <w:color w:val="000000" w:themeColor="text1"/>
          <w:sz w:val="32"/>
          <w:szCs w:val="32"/>
        </w:rPr>
        <w:t>按照预算级次合理分配、</w:t>
      </w:r>
      <w:r w:rsidR="00743402" w:rsidRPr="008A273D">
        <w:rPr>
          <w:rFonts w:ascii="仿宋" w:eastAsia="仿宋" w:hAnsi="仿宋" w:cs="仿宋_GB2312" w:hint="eastAsia"/>
          <w:color w:val="000000" w:themeColor="text1"/>
          <w:sz w:val="32"/>
          <w:szCs w:val="32"/>
        </w:rPr>
        <w:t>及时下达</w:t>
      </w:r>
      <w:r w:rsidR="00FE6DD6" w:rsidRPr="008A273D">
        <w:rPr>
          <w:rFonts w:ascii="仿宋" w:eastAsia="仿宋" w:hAnsi="仿宋" w:cs="仿宋_GB2312" w:hint="eastAsia"/>
          <w:color w:val="000000" w:themeColor="text1"/>
          <w:sz w:val="32"/>
          <w:szCs w:val="32"/>
        </w:rPr>
        <w:t>，并</w:t>
      </w:r>
      <w:r w:rsidR="007C5D12" w:rsidRPr="008A273D">
        <w:rPr>
          <w:rFonts w:ascii="仿宋" w:eastAsia="仿宋" w:hAnsi="仿宋" w:hint="eastAsia"/>
          <w:color w:val="000000" w:themeColor="text1"/>
          <w:sz w:val="32"/>
          <w:szCs w:val="32"/>
        </w:rPr>
        <w:t>抄送财政部驻</w:t>
      </w:r>
      <w:r w:rsidR="00FE6DD6" w:rsidRPr="008A273D">
        <w:rPr>
          <w:rFonts w:ascii="仿宋" w:eastAsia="仿宋" w:hAnsi="仿宋" w:hint="eastAsia"/>
          <w:color w:val="000000" w:themeColor="text1"/>
          <w:sz w:val="32"/>
          <w:szCs w:val="32"/>
        </w:rPr>
        <w:t>当地</w:t>
      </w:r>
      <w:r w:rsidR="007C5D12" w:rsidRPr="008A273D">
        <w:rPr>
          <w:rFonts w:ascii="仿宋" w:eastAsia="仿宋" w:hAnsi="仿宋" w:hint="eastAsia"/>
          <w:color w:val="000000" w:themeColor="text1"/>
          <w:sz w:val="32"/>
          <w:szCs w:val="32"/>
        </w:rPr>
        <w:t>财政监察专员办事处。</w:t>
      </w:r>
    </w:p>
    <w:p w:rsidR="006F20B0" w:rsidRPr="008A273D" w:rsidRDefault="006F20B0" w:rsidP="001D0346">
      <w:pPr>
        <w:widowControl/>
        <w:adjustRightInd w:val="0"/>
        <w:snapToGrid w:val="0"/>
        <w:spacing w:line="560" w:lineRule="exact"/>
        <w:ind w:firstLineChars="200" w:firstLine="640"/>
        <w:rPr>
          <w:rFonts w:ascii="仿宋" w:eastAsia="仿宋" w:hAnsi="仿宋" w:cs="华文仿宋"/>
          <w:color w:val="000000" w:themeColor="text1"/>
          <w:sz w:val="32"/>
          <w:szCs w:val="32"/>
        </w:rPr>
      </w:pPr>
      <w:r w:rsidRPr="008A273D">
        <w:rPr>
          <w:rFonts w:ascii="黑体" w:eastAsia="黑体" w:hAnsi="黑体" w:cs="华文仿宋" w:hint="eastAsia"/>
          <w:color w:val="000000" w:themeColor="text1"/>
          <w:sz w:val="32"/>
          <w:szCs w:val="32"/>
        </w:rPr>
        <w:lastRenderedPageBreak/>
        <w:t>第八条</w:t>
      </w:r>
      <w:r w:rsidRPr="008A273D">
        <w:rPr>
          <w:rFonts w:ascii="仿宋" w:eastAsia="仿宋" w:hAnsi="仿宋" w:cs="华文仿宋" w:hint="eastAsia"/>
          <w:color w:val="000000" w:themeColor="text1"/>
          <w:sz w:val="32"/>
          <w:szCs w:val="32"/>
        </w:rPr>
        <w:t xml:space="preserve">  补助经费支付</w:t>
      </w:r>
      <w:r w:rsidR="00D96228" w:rsidRPr="008A273D">
        <w:rPr>
          <w:rFonts w:ascii="仿宋" w:eastAsia="仿宋" w:hAnsi="仿宋" w:cs="华文仿宋" w:hint="eastAsia"/>
          <w:color w:val="000000" w:themeColor="text1"/>
          <w:sz w:val="32"/>
          <w:szCs w:val="32"/>
        </w:rPr>
        <w:t>执行</w:t>
      </w:r>
      <w:r w:rsidRPr="008A273D">
        <w:rPr>
          <w:rFonts w:ascii="仿宋" w:eastAsia="仿宋" w:hAnsi="仿宋" w:cs="华文仿宋" w:hint="eastAsia"/>
          <w:color w:val="000000" w:themeColor="text1"/>
          <w:sz w:val="32"/>
          <w:szCs w:val="32"/>
        </w:rPr>
        <w:t>国库集中支付制度</w:t>
      </w:r>
      <w:r w:rsidR="00D96228" w:rsidRPr="008A273D">
        <w:rPr>
          <w:rFonts w:ascii="仿宋" w:eastAsia="仿宋" w:hAnsi="仿宋" w:cs="华文仿宋" w:hint="eastAsia"/>
          <w:color w:val="000000" w:themeColor="text1"/>
          <w:sz w:val="32"/>
          <w:szCs w:val="32"/>
        </w:rPr>
        <w:t>。</w:t>
      </w:r>
      <w:r w:rsidRPr="008A273D">
        <w:rPr>
          <w:rFonts w:ascii="仿宋" w:eastAsia="仿宋" w:hAnsi="仿宋" w:cs="华文仿宋" w:hint="eastAsia"/>
          <w:color w:val="000000" w:themeColor="text1"/>
          <w:sz w:val="32"/>
          <w:szCs w:val="32"/>
        </w:rPr>
        <w:t>其中</w:t>
      </w:r>
      <w:r w:rsidR="00D96228" w:rsidRPr="008A273D">
        <w:rPr>
          <w:rFonts w:ascii="仿宋" w:eastAsia="仿宋" w:hAnsi="仿宋" w:cs="华文仿宋" w:hint="eastAsia"/>
          <w:color w:val="000000" w:themeColor="text1"/>
          <w:sz w:val="32"/>
          <w:szCs w:val="32"/>
        </w:rPr>
        <w:t>，</w:t>
      </w:r>
      <w:r w:rsidRPr="008A273D">
        <w:rPr>
          <w:rFonts w:ascii="仿宋" w:eastAsia="仿宋" w:hAnsi="仿宋" w:cs="华文仿宋" w:hint="eastAsia"/>
          <w:color w:val="000000" w:themeColor="text1"/>
          <w:sz w:val="32"/>
          <w:szCs w:val="32"/>
        </w:rPr>
        <w:t>城乡义务教育经费保障机制资金（包括免费教科书、公用经费、寄宿生生活费、校舍安全保障</w:t>
      </w:r>
      <w:r w:rsidR="00E33A05" w:rsidRPr="008A273D">
        <w:rPr>
          <w:rFonts w:ascii="仿宋" w:eastAsia="仿宋" w:hAnsi="仿宋" w:cs="华文仿宋" w:hint="eastAsia"/>
          <w:color w:val="000000" w:themeColor="text1"/>
          <w:sz w:val="32"/>
          <w:szCs w:val="32"/>
        </w:rPr>
        <w:t>长效机制</w:t>
      </w:r>
      <w:r w:rsidRPr="008A273D">
        <w:rPr>
          <w:rFonts w:ascii="仿宋" w:eastAsia="仿宋" w:hAnsi="仿宋" w:cs="华文仿宋" w:hint="eastAsia"/>
          <w:color w:val="000000" w:themeColor="text1"/>
          <w:sz w:val="32"/>
          <w:szCs w:val="32"/>
        </w:rPr>
        <w:t>和综合奖补等补助经费）</w:t>
      </w:r>
      <w:r w:rsidR="008D74C3" w:rsidRPr="008A273D">
        <w:rPr>
          <w:rFonts w:ascii="仿宋" w:eastAsia="仿宋" w:hAnsi="仿宋" w:cs="华文仿宋" w:hint="eastAsia"/>
          <w:color w:val="000000" w:themeColor="text1"/>
          <w:sz w:val="32"/>
          <w:szCs w:val="32"/>
        </w:rPr>
        <w:t>参</w:t>
      </w:r>
      <w:r w:rsidRPr="008A273D">
        <w:rPr>
          <w:rFonts w:ascii="仿宋" w:eastAsia="仿宋" w:hAnsi="仿宋" w:cs="华文仿宋" w:hint="eastAsia"/>
          <w:color w:val="000000" w:themeColor="text1"/>
          <w:sz w:val="32"/>
          <w:szCs w:val="32"/>
        </w:rPr>
        <w:t>照《农村义务教育经费保障机制改革中央专项资金支付管理暂行办法》（财库</w:t>
      </w:r>
      <w:r w:rsidR="009176CE" w:rsidRPr="008A273D">
        <w:rPr>
          <w:rFonts w:ascii="仿宋" w:eastAsia="仿宋" w:hAnsi="仿宋" w:cs="华文仿宋" w:hint="eastAsia"/>
          <w:color w:val="000000" w:themeColor="text1"/>
          <w:sz w:val="32"/>
          <w:szCs w:val="32"/>
        </w:rPr>
        <w:t>〔20</w:t>
      </w:r>
      <w:r w:rsidR="00E95983" w:rsidRPr="008A273D">
        <w:rPr>
          <w:rFonts w:ascii="仿宋" w:eastAsia="仿宋" w:hAnsi="仿宋" w:cs="华文仿宋" w:hint="eastAsia"/>
          <w:color w:val="000000" w:themeColor="text1"/>
          <w:sz w:val="32"/>
          <w:szCs w:val="32"/>
        </w:rPr>
        <w:t>0</w:t>
      </w:r>
      <w:r w:rsidR="009176CE" w:rsidRPr="008A273D">
        <w:rPr>
          <w:rFonts w:ascii="仿宋" w:eastAsia="仿宋" w:hAnsi="仿宋" w:cs="华文仿宋" w:hint="eastAsia"/>
          <w:color w:val="000000" w:themeColor="text1"/>
          <w:sz w:val="32"/>
          <w:szCs w:val="32"/>
        </w:rPr>
        <w:t>6〕</w:t>
      </w:r>
      <w:r w:rsidRPr="008A273D">
        <w:rPr>
          <w:rFonts w:ascii="仿宋" w:eastAsia="仿宋" w:hAnsi="仿宋" w:cs="华文仿宋" w:hint="eastAsia"/>
          <w:color w:val="000000" w:themeColor="text1"/>
          <w:sz w:val="32"/>
          <w:szCs w:val="32"/>
        </w:rPr>
        <w:t>23号）执行。补助经费涉及政府采购的，按照政府采购有关法律制度执行。国家规定课程免费教科书由省级</w:t>
      </w:r>
      <w:r w:rsidR="00E861BD" w:rsidRPr="008A273D">
        <w:rPr>
          <w:rFonts w:ascii="仿宋" w:eastAsia="仿宋" w:hAnsi="仿宋" w:cs="华文仿宋" w:hint="eastAsia"/>
          <w:color w:val="000000" w:themeColor="text1"/>
          <w:sz w:val="32"/>
          <w:szCs w:val="32"/>
        </w:rPr>
        <w:t>教育、财政部门统一组织公开招标和</w:t>
      </w:r>
      <w:r w:rsidRPr="008A273D">
        <w:rPr>
          <w:rFonts w:ascii="仿宋" w:eastAsia="仿宋" w:hAnsi="仿宋" w:cs="华文仿宋" w:hint="eastAsia"/>
          <w:color w:val="000000" w:themeColor="text1"/>
          <w:sz w:val="32"/>
          <w:szCs w:val="32"/>
        </w:rPr>
        <w:t>集中采购。</w:t>
      </w:r>
    </w:p>
    <w:p w:rsidR="00474791" w:rsidRDefault="008D74C3" w:rsidP="001D0346">
      <w:pPr>
        <w:adjustRightInd w:val="0"/>
        <w:snapToGrid w:val="0"/>
        <w:spacing w:line="560" w:lineRule="exact"/>
        <w:ind w:firstLineChars="200" w:firstLine="640"/>
        <w:rPr>
          <w:rFonts w:ascii="仿宋" w:eastAsia="仿宋" w:hAnsi="仿宋" w:cs="华文仿宋"/>
          <w:color w:val="000000" w:themeColor="text1"/>
          <w:sz w:val="32"/>
          <w:szCs w:val="32"/>
        </w:rPr>
      </w:pPr>
      <w:r w:rsidRPr="008A273D">
        <w:rPr>
          <w:rFonts w:ascii="黑体" w:eastAsia="黑体" w:hAnsi="黑体" w:cs="华文仿宋" w:hint="eastAsia"/>
          <w:color w:val="000000" w:themeColor="text1"/>
          <w:sz w:val="32"/>
          <w:szCs w:val="32"/>
        </w:rPr>
        <w:t xml:space="preserve">第九条  </w:t>
      </w:r>
      <w:r w:rsidR="00474791" w:rsidRPr="008A273D">
        <w:rPr>
          <w:rFonts w:ascii="仿宋" w:eastAsia="仿宋" w:hAnsi="仿宋" w:cs="华文仿宋" w:hint="eastAsia"/>
          <w:color w:val="000000" w:themeColor="text1"/>
          <w:sz w:val="32"/>
          <w:szCs w:val="32"/>
        </w:rPr>
        <w:t>省级财政、教育部门在分配补助经费时，应当结合本地区年度义务教育重点工作，加大省级统筹力度，重点向农村地区倾斜，向边远地区、贫困地区、民族地区、革命老区倾斜；合理界定寄宿生贫困面</w:t>
      </w:r>
      <w:r w:rsidR="002B7EE7" w:rsidRPr="008A273D">
        <w:rPr>
          <w:rFonts w:ascii="仿宋" w:eastAsia="仿宋" w:hAnsi="仿宋" w:cs="华文仿宋" w:hint="eastAsia"/>
          <w:color w:val="000000" w:themeColor="text1"/>
          <w:sz w:val="32"/>
          <w:szCs w:val="32"/>
        </w:rPr>
        <w:t>，提高资助的精准度</w:t>
      </w:r>
      <w:r w:rsidR="00474791" w:rsidRPr="008A273D">
        <w:rPr>
          <w:rFonts w:ascii="仿宋" w:eastAsia="仿宋" w:hAnsi="仿宋" w:cs="华文仿宋" w:hint="eastAsia"/>
          <w:color w:val="000000" w:themeColor="text1"/>
          <w:sz w:val="32"/>
          <w:szCs w:val="32"/>
        </w:rPr>
        <w:t>；合理确定</w:t>
      </w:r>
      <w:r w:rsidR="00474791" w:rsidRPr="008A273D">
        <w:rPr>
          <w:rFonts w:ascii="仿宋" w:eastAsia="仿宋" w:hAnsi="仿宋" w:hint="eastAsia"/>
          <w:color w:val="000000" w:themeColor="text1"/>
          <w:sz w:val="32"/>
          <w:szCs w:val="32"/>
        </w:rPr>
        <w:t>校舍安全保障长效机制项目管理的具体级次和实施办法；</w:t>
      </w:r>
      <w:r w:rsidR="00532733">
        <w:rPr>
          <w:rFonts w:ascii="仿宋" w:eastAsia="仿宋" w:hAnsi="仿宋" w:hint="eastAsia"/>
          <w:color w:val="000000" w:themeColor="text1"/>
          <w:sz w:val="32"/>
          <w:szCs w:val="32"/>
        </w:rPr>
        <w:t>统筹落实</w:t>
      </w:r>
      <w:r w:rsidR="00B92835">
        <w:rPr>
          <w:rFonts w:ascii="仿宋" w:eastAsia="仿宋" w:hAnsi="仿宋" w:hint="eastAsia"/>
          <w:color w:val="000000" w:themeColor="text1"/>
          <w:sz w:val="32"/>
          <w:szCs w:val="32"/>
        </w:rPr>
        <w:t>好</w:t>
      </w:r>
      <w:r w:rsidR="00532733">
        <w:rPr>
          <w:rFonts w:ascii="仿宋" w:eastAsia="仿宋" w:hAnsi="仿宋" w:hint="eastAsia"/>
          <w:color w:val="000000" w:themeColor="text1"/>
          <w:sz w:val="32"/>
          <w:szCs w:val="32"/>
        </w:rPr>
        <w:t>特岗教师</w:t>
      </w:r>
      <w:r w:rsidR="00B92835">
        <w:rPr>
          <w:rFonts w:ascii="仿宋" w:eastAsia="仿宋" w:hAnsi="仿宋" w:hint="eastAsia"/>
          <w:color w:val="000000" w:themeColor="text1"/>
          <w:sz w:val="32"/>
          <w:szCs w:val="32"/>
        </w:rPr>
        <w:t>在</w:t>
      </w:r>
      <w:r w:rsidR="00532733">
        <w:rPr>
          <w:rFonts w:ascii="仿宋" w:eastAsia="仿宋" w:hAnsi="仿宋" w:hint="eastAsia"/>
          <w:color w:val="000000" w:themeColor="text1"/>
          <w:sz w:val="32"/>
          <w:szCs w:val="32"/>
        </w:rPr>
        <w:t>聘任期间</w:t>
      </w:r>
      <w:r w:rsidR="00B92835">
        <w:rPr>
          <w:rFonts w:ascii="仿宋" w:eastAsia="仿宋" w:hAnsi="仿宋" w:hint="eastAsia"/>
          <w:color w:val="000000" w:themeColor="text1"/>
          <w:sz w:val="32"/>
          <w:szCs w:val="32"/>
        </w:rPr>
        <w:t>的</w:t>
      </w:r>
      <w:r w:rsidR="00532733">
        <w:rPr>
          <w:rFonts w:ascii="仿宋" w:eastAsia="仿宋" w:hAnsi="仿宋" w:hint="eastAsia"/>
          <w:color w:val="000000" w:themeColor="text1"/>
          <w:sz w:val="32"/>
          <w:szCs w:val="32"/>
        </w:rPr>
        <w:t>工资津补贴等政策；</w:t>
      </w:r>
      <w:r w:rsidR="001D0346" w:rsidRPr="008A273D">
        <w:rPr>
          <w:rFonts w:ascii="仿宋" w:eastAsia="仿宋" w:hAnsi="仿宋" w:hint="eastAsia"/>
          <w:color w:val="000000" w:themeColor="text1"/>
          <w:sz w:val="32"/>
          <w:szCs w:val="32"/>
        </w:rPr>
        <w:t>指导省以下各级财政、教育部门</w:t>
      </w:r>
      <w:r w:rsidR="00474791" w:rsidRPr="008A273D">
        <w:rPr>
          <w:rFonts w:ascii="仿宋" w:eastAsia="仿宋" w:hAnsi="仿宋" w:cs="华文仿宋" w:hint="eastAsia"/>
          <w:color w:val="000000" w:themeColor="text1"/>
          <w:sz w:val="32"/>
          <w:szCs w:val="32"/>
        </w:rPr>
        <w:t>科学确定营养改善计划供餐模式及经费补助方式</w:t>
      </w:r>
      <w:r w:rsidR="005F4429" w:rsidRPr="008A273D">
        <w:rPr>
          <w:rFonts w:ascii="仿宋" w:eastAsia="仿宋" w:hAnsi="仿宋" w:cs="华文仿宋" w:hint="eastAsia"/>
          <w:color w:val="000000" w:themeColor="text1"/>
          <w:sz w:val="32"/>
          <w:szCs w:val="32"/>
        </w:rPr>
        <w:t>等。</w:t>
      </w:r>
    </w:p>
    <w:p w:rsidR="009F4018" w:rsidRPr="008A273D" w:rsidRDefault="00474791" w:rsidP="001D0346">
      <w:pPr>
        <w:pStyle w:val="a8"/>
        <w:spacing w:line="560" w:lineRule="exact"/>
        <w:ind w:firstLine="636"/>
        <w:rPr>
          <w:rFonts w:ascii="仿宋" w:eastAsia="仿宋" w:hAnsi="仿宋" w:cs="宋体"/>
          <w:color w:val="000000" w:themeColor="text1"/>
          <w:sz w:val="32"/>
          <w:szCs w:val="32"/>
        </w:rPr>
      </w:pPr>
      <w:r w:rsidRPr="008A273D">
        <w:rPr>
          <w:rFonts w:ascii="仿宋" w:eastAsia="仿宋" w:hAnsi="仿宋" w:cs="宋体" w:hint="eastAsia"/>
          <w:color w:val="000000" w:themeColor="text1"/>
          <w:sz w:val="32"/>
          <w:szCs w:val="32"/>
        </w:rPr>
        <w:t>县级财政、教育部门应当</w:t>
      </w:r>
      <w:r w:rsidR="007B5994" w:rsidRPr="008A273D">
        <w:rPr>
          <w:rFonts w:ascii="仿宋" w:eastAsia="仿宋" w:hAnsi="仿宋" w:cs="宋体" w:hint="eastAsia"/>
          <w:color w:val="000000" w:themeColor="text1"/>
          <w:sz w:val="32"/>
          <w:szCs w:val="32"/>
        </w:rPr>
        <w:t>落实</w:t>
      </w:r>
      <w:r w:rsidR="001D0346" w:rsidRPr="008A273D">
        <w:rPr>
          <w:rFonts w:ascii="仿宋" w:eastAsia="仿宋" w:hAnsi="仿宋" w:cs="宋体" w:hint="eastAsia"/>
          <w:color w:val="000000" w:themeColor="text1"/>
          <w:sz w:val="32"/>
          <w:szCs w:val="32"/>
        </w:rPr>
        <w:t>对补助经费的</w:t>
      </w:r>
      <w:r w:rsidRPr="008A273D">
        <w:rPr>
          <w:rFonts w:ascii="仿宋" w:eastAsia="仿宋" w:hAnsi="仿宋" w:cs="宋体" w:hint="eastAsia"/>
          <w:color w:val="000000" w:themeColor="text1"/>
          <w:sz w:val="32"/>
          <w:szCs w:val="32"/>
        </w:rPr>
        <w:t>管理主体责任，加强县域内相关教育经费的统筹安排，</w:t>
      </w:r>
      <w:r w:rsidRPr="008A273D">
        <w:rPr>
          <w:rFonts w:ascii="仿宋" w:eastAsia="仿宋" w:hAnsi="仿宋" w:cs="华文仿宋" w:hint="eastAsia"/>
          <w:color w:val="000000" w:themeColor="text1"/>
          <w:sz w:val="32"/>
          <w:szCs w:val="32"/>
        </w:rPr>
        <w:t>兼顾不同规模学校运转的实际情况，向寄宿制学校、规模较小学校、薄弱学校倾斜，保障规模较小学校和教学点的基本需求；加强学校预算管理，细化预算编制，硬化预算执行，强化预算监督</w:t>
      </w:r>
      <w:r w:rsidR="009F4018" w:rsidRPr="008A273D">
        <w:rPr>
          <w:rFonts w:ascii="仿宋" w:eastAsia="仿宋" w:hAnsi="仿宋" w:cs="华文仿宋" w:hint="eastAsia"/>
          <w:color w:val="000000" w:themeColor="text1"/>
          <w:sz w:val="32"/>
          <w:szCs w:val="32"/>
        </w:rPr>
        <w:t>；规范学校财务管理，确保补助经费使用安全、规范和有效。</w:t>
      </w:r>
    </w:p>
    <w:p w:rsidR="00035912" w:rsidRPr="008A273D" w:rsidRDefault="007634E0" w:rsidP="001D0346">
      <w:pPr>
        <w:pStyle w:val="a8"/>
        <w:spacing w:line="560" w:lineRule="exact"/>
        <w:ind w:firstLineChars="200" w:firstLine="640"/>
        <w:rPr>
          <w:rFonts w:ascii="仿宋" w:eastAsia="仿宋" w:hAnsi="仿宋" w:cs="宋体"/>
          <w:color w:val="000000" w:themeColor="text1"/>
          <w:sz w:val="32"/>
          <w:szCs w:val="32"/>
        </w:rPr>
      </w:pPr>
      <w:r w:rsidRPr="008A273D">
        <w:rPr>
          <w:rFonts w:ascii="仿宋" w:eastAsia="仿宋" w:hAnsi="仿宋" w:cs="宋体" w:hint="eastAsia"/>
          <w:color w:val="000000" w:themeColor="text1"/>
          <w:sz w:val="32"/>
          <w:szCs w:val="32"/>
        </w:rPr>
        <w:t>学校</w:t>
      </w:r>
      <w:r w:rsidR="007B5994" w:rsidRPr="008A273D">
        <w:rPr>
          <w:rFonts w:ascii="仿宋" w:eastAsia="仿宋" w:hAnsi="仿宋" w:cs="宋体" w:hint="eastAsia"/>
          <w:color w:val="000000" w:themeColor="text1"/>
          <w:sz w:val="32"/>
          <w:szCs w:val="32"/>
        </w:rPr>
        <w:t>应当</w:t>
      </w:r>
      <w:r w:rsidR="00801DF1" w:rsidRPr="008A273D">
        <w:rPr>
          <w:rFonts w:ascii="仿宋" w:eastAsia="仿宋" w:hAnsi="仿宋" w:cs="宋体" w:hint="eastAsia"/>
          <w:color w:val="000000" w:themeColor="text1"/>
          <w:sz w:val="32"/>
          <w:szCs w:val="32"/>
        </w:rPr>
        <w:t>建立健全预算</w:t>
      </w:r>
      <w:r w:rsidR="009F4018" w:rsidRPr="008A273D">
        <w:rPr>
          <w:rFonts w:ascii="仿宋" w:eastAsia="仿宋" w:hAnsi="仿宋" w:cs="宋体" w:hint="eastAsia"/>
          <w:color w:val="000000" w:themeColor="text1"/>
          <w:sz w:val="32"/>
          <w:szCs w:val="32"/>
        </w:rPr>
        <w:t>管理</w:t>
      </w:r>
      <w:r w:rsidR="00801DF1" w:rsidRPr="008A273D">
        <w:rPr>
          <w:rFonts w:ascii="仿宋" w:eastAsia="仿宋" w:hAnsi="仿宋" w:cs="宋体" w:hint="eastAsia"/>
          <w:color w:val="000000" w:themeColor="text1"/>
          <w:sz w:val="32"/>
          <w:szCs w:val="32"/>
        </w:rPr>
        <w:t>制度，</w:t>
      </w:r>
      <w:r w:rsidRPr="008A273D">
        <w:rPr>
          <w:rFonts w:ascii="仿宋" w:eastAsia="仿宋" w:hAnsi="仿宋" w:cs="宋体" w:hint="eastAsia"/>
          <w:color w:val="000000" w:themeColor="text1"/>
          <w:sz w:val="32"/>
          <w:szCs w:val="32"/>
        </w:rPr>
        <w:t>按照轻重缓急、统筹兼顾的原则安排使用公用经费，既要保证开展日常教育教学</w:t>
      </w:r>
      <w:r w:rsidRPr="008A273D">
        <w:rPr>
          <w:rFonts w:ascii="仿宋" w:eastAsia="仿宋" w:hAnsi="仿宋" w:cs="宋体" w:hint="eastAsia"/>
          <w:color w:val="000000" w:themeColor="text1"/>
          <w:sz w:val="32"/>
          <w:szCs w:val="32"/>
        </w:rPr>
        <w:lastRenderedPageBreak/>
        <w:t>活动所需的基本支出，又要适当安排促进学生全面发展所需的活动经费支出；</w:t>
      </w:r>
      <w:r w:rsidR="00474791" w:rsidRPr="008A273D">
        <w:rPr>
          <w:rFonts w:ascii="仿宋" w:eastAsia="仿宋" w:hAnsi="仿宋" w:cs="宋体" w:hint="eastAsia"/>
          <w:color w:val="000000" w:themeColor="text1"/>
          <w:sz w:val="32"/>
          <w:szCs w:val="32"/>
        </w:rPr>
        <w:t>制定</w:t>
      </w:r>
      <w:r w:rsidR="00035912" w:rsidRPr="008A273D">
        <w:rPr>
          <w:rFonts w:ascii="仿宋" w:eastAsia="仿宋" w:hAnsi="仿宋" w:cs="宋体" w:hint="eastAsia"/>
          <w:color w:val="000000" w:themeColor="text1"/>
          <w:sz w:val="32"/>
          <w:szCs w:val="32"/>
        </w:rPr>
        <w:t>完善</w:t>
      </w:r>
      <w:r w:rsidR="00474791" w:rsidRPr="008A273D">
        <w:rPr>
          <w:rFonts w:ascii="仿宋" w:eastAsia="仿宋" w:hAnsi="仿宋" w:cs="宋体" w:hint="eastAsia"/>
          <w:color w:val="000000" w:themeColor="text1"/>
          <w:sz w:val="32"/>
          <w:szCs w:val="32"/>
        </w:rPr>
        <w:t>内部</w:t>
      </w:r>
      <w:r w:rsidR="007B5994" w:rsidRPr="008A273D">
        <w:rPr>
          <w:rFonts w:ascii="仿宋" w:eastAsia="仿宋" w:hAnsi="仿宋" w:cs="宋体" w:hint="eastAsia"/>
          <w:color w:val="000000" w:themeColor="text1"/>
          <w:sz w:val="32"/>
          <w:szCs w:val="32"/>
        </w:rPr>
        <w:t>经费</w:t>
      </w:r>
      <w:r w:rsidR="00474791" w:rsidRPr="008A273D">
        <w:rPr>
          <w:rFonts w:ascii="仿宋" w:eastAsia="仿宋" w:hAnsi="仿宋" w:cs="宋体" w:hint="eastAsia"/>
          <w:color w:val="000000" w:themeColor="text1"/>
          <w:sz w:val="32"/>
          <w:szCs w:val="32"/>
        </w:rPr>
        <w:t>管理办法，细化</w:t>
      </w:r>
      <w:r w:rsidR="007B5994" w:rsidRPr="008A273D">
        <w:rPr>
          <w:rFonts w:ascii="仿宋" w:eastAsia="仿宋" w:hAnsi="仿宋" w:cs="宋体" w:hint="eastAsia"/>
          <w:color w:val="000000" w:themeColor="text1"/>
          <w:sz w:val="32"/>
          <w:szCs w:val="32"/>
        </w:rPr>
        <w:t>公用经费等</w:t>
      </w:r>
      <w:r w:rsidR="00474791" w:rsidRPr="008A273D">
        <w:rPr>
          <w:rFonts w:ascii="仿宋" w:eastAsia="仿宋" w:hAnsi="仿宋" w:cs="宋体" w:hint="eastAsia"/>
          <w:color w:val="000000" w:themeColor="text1"/>
          <w:sz w:val="32"/>
          <w:szCs w:val="32"/>
        </w:rPr>
        <w:t>支出范围与标准，加强实物消耗核算，建立规范的经费、实物等管理程序，建立物品采购登记台账，健全物品验收、进出库、保管、领用制度，明确责任，严格管理</w:t>
      </w:r>
      <w:r w:rsidR="00035912" w:rsidRPr="008A273D">
        <w:rPr>
          <w:rFonts w:ascii="仿宋" w:eastAsia="仿宋" w:hAnsi="仿宋" w:cs="宋体" w:hint="eastAsia"/>
          <w:color w:val="000000" w:themeColor="text1"/>
          <w:sz w:val="32"/>
          <w:szCs w:val="32"/>
        </w:rPr>
        <w:t>；建立健全内部控制制度、经济责任制度等监督制度，依法公开财务信息，依法接受主管部门和财政、审计等部门的监督。</w:t>
      </w:r>
    </w:p>
    <w:p w:rsidR="00491D7E" w:rsidRPr="008A273D" w:rsidRDefault="00123A21" w:rsidP="001D0346">
      <w:pPr>
        <w:adjustRightInd w:val="0"/>
        <w:snapToGrid w:val="0"/>
        <w:spacing w:line="560" w:lineRule="exact"/>
        <w:ind w:firstLineChars="200" w:firstLine="640"/>
        <w:rPr>
          <w:rFonts w:ascii="仿宋" w:eastAsia="仿宋" w:hAnsi="仿宋"/>
          <w:color w:val="000000" w:themeColor="text1"/>
          <w:sz w:val="32"/>
          <w:szCs w:val="32"/>
        </w:rPr>
      </w:pPr>
      <w:r w:rsidRPr="008A273D">
        <w:rPr>
          <w:rFonts w:ascii="黑体" w:eastAsia="黑体" w:hAnsi="黑体" w:hint="eastAsia"/>
          <w:color w:val="000000" w:themeColor="text1"/>
          <w:sz w:val="32"/>
          <w:szCs w:val="32"/>
        </w:rPr>
        <w:t>第</w:t>
      </w:r>
      <w:r w:rsidR="00050142" w:rsidRPr="008A273D">
        <w:rPr>
          <w:rFonts w:ascii="黑体" w:eastAsia="黑体" w:hAnsi="黑体" w:hint="eastAsia"/>
          <w:color w:val="000000" w:themeColor="text1"/>
          <w:sz w:val="32"/>
          <w:szCs w:val="32"/>
        </w:rPr>
        <w:t>十</w:t>
      </w:r>
      <w:r w:rsidR="00C03FC5" w:rsidRPr="008A273D">
        <w:rPr>
          <w:rFonts w:ascii="黑体" w:eastAsia="黑体" w:hAnsi="黑体" w:hint="eastAsia"/>
          <w:color w:val="000000" w:themeColor="text1"/>
          <w:sz w:val="32"/>
          <w:szCs w:val="32"/>
        </w:rPr>
        <w:t>条</w:t>
      </w:r>
      <w:r w:rsidR="008E7182" w:rsidRPr="008A273D">
        <w:rPr>
          <w:rFonts w:ascii="仿宋" w:eastAsia="仿宋" w:hAnsi="仿宋" w:hint="eastAsia"/>
          <w:color w:val="000000" w:themeColor="text1"/>
          <w:sz w:val="32"/>
          <w:szCs w:val="32"/>
        </w:rPr>
        <w:t xml:space="preserve"> </w:t>
      </w:r>
      <w:r w:rsidR="00A030E7" w:rsidRPr="008A273D">
        <w:rPr>
          <w:rFonts w:ascii="仿宋" w:eastAsia="仿宋" w:hAnsi="仿宋" w:hint="eastAsia"/>
          <w:color w:val="000000" w:themeColor="text1"/>
          <w:sz w:val="32"/>
          <w:szCs w:val="32"/>
        </w:rPr>
        <w:t xml:space="preserve"> </w:t>
      </w:r>
      <w:r w:rsidR="00424D20" w:rsidRPr="008A273D">
        <w:rPr>
          <w:rFonts w:ascii="仿宋" w:eastAsia="仿宋" w:hAnsi="仿宋" w:cs="华文仿宋" w:hint="eastAsia"/>
          <w:color w:val="000000" w:themeColor="text1"/>
          <w:sz w:val="32"/>
          <w:szCs w:val="32"/>
        </w:rPr>
        <w:t>财政部和教育部根据工作</w:t>
      </w:r>
      <w:r w:rsidR="002C4B2A" w:rsidRPr="008A273D">
        <w:rPr>
          <w:rFonts w:ascii="仿宋" w:eastAsia="仿宋" w:hAnsi="仿宋" w:cs="华文仿宋" w:hint="eastAsia"/>
          <w:color w:val="000000" w:themeColor="text1"/>
          <w:sz w:val="32"/>
          <w:szCs w:val="32"/>
        </w:rPr>
        <w:t>需要</w:t>
      </w:r>
      <w:r w:rsidR="00424D20" w:rsidRPr="008A273D">
        <w:rPr>
          <w:rFonts w:ascii="仿宋" w:eastAsia="仿宋" w:hAnsi="仿宋" w:cs="华文仿宋" w:hint="eastAsia"/>
          <w:color w:val="000000" w:themeColor="text1"/>
          <w:sz w:val="32"/>
          <w:szCs w:val="32"/>
        </w:rPr>
        <w:t>适时</w:t>
      </w:r>
      <w:r w:rsidR="002C4B2A" w:rsidRPr="008A273D">
        <w:rPr>
          <w:rFonts w:ascii="仿宋" w:eastAsia="仿宋" w:hAnsi="仿宋" w:cs="华文仿宋" w:hint="eastAsia"/>
          <w:color w:val="000000" w:themeColor="text1"/>
          <w:sz w:val="32"/>
          <w:szCs w:val="32"/>
        </w:rPr>
        <w:t>组织</w:t>
      </w:r>
      <w:r w:rsidR="00424D20" w:rsidRPr="008A273D">
        <w:rPr>
          <w:rFonts w:ascii="仿宋" w:eastAsia="仿宋" w:hAnsi="仿宋" w:cs="华文仿宋" w:hint="eastAsia"/>
          <w:color w:val="000000" w:themeColor="text1"/>
          <w:sz w:val="32"/>
          <w:szCs w:val="32"/>
        </w:rPr>
        <w:t>开展</w:t>
      </w:r>
      <w:r w:rsidR="000B6524" w:rsidRPr="008A273D">
        <w:rPr>
          <w:rFonts w:ascii="仿宋" w:eastAsia="仿宋" w:hAnsi="仿宋" w:cs="华文仿宋" w:hint="eastAsia"/>
          <w:color w:val="000000" w:themeColor="text1"/>
          <w:sz w:val="32"/>
          <w:szCs w:val="32"/>
        </w:rPr>
        <w:t>补助经费</w:t>
      </w:r>
      <w:r w:rsidR="00424D20" w:rsidRPr="008A273D">
        <w:rPr>
          <w:rFonts w:ascii="仿宋" w:eastAsia="仿宋" w:hAnsi="仿宋" w:cs="华文仿宋" w:hint="eastAsia"/>
          <w:color w:val="000000" w:themeColor="text1"/>
          <w:sz w:val="32"/>
          <w:szCs w:val="32"/>
        </w:rPr>
        <w:t>监督检查和绩效评价。地方</w:t>
      </w:r>
      <w:r w:rsidR="00277E59" w:rsidRPr="008A273D">
        <w:rPr>
          <w:rFonts w:ascii="仿宋" w:eastAsia="仿宋" w:hAnsi="仿宋" w:cs="华文仿宋" w:hint="eastAsia"/>
          <w:color w:val="000000" w:themeColor="text1"/>
          <w:sz w:val="32"/>
          <w:szCs w:val="32"/>
        </w:rPr>
        <w:t>各级</w:t>
      </w:r>
      <w:r w:rsidR="00424D20" w:rsidRPr="008A273D">
        <w:rPr>
          <w:rFonts w:ascii="仿宋" w:eastAsia="仿宋" w:hAnsi="仿宋" w:cs="华文仿宋" w:hint="eastAsia"/>
          <w:color w:val="000000" w:themeColor="text1"/>
          <w:sz w:val="32"/>
          <w:szCs w:val="32"/>
        </w:rPr>
        <w:t>财政</w:t>
      </w:r>
      <w:r w:rsidR="00B47CE3" w:rsidRPr="008A273D">
        <w:rPr>
          <w:rFonts w:ascii="仿宋" w:eastAsia="仿宋" w:hAnsi="仿宋" w:cs="华文仿宋" w:hint="eastAsia"/>
          <w:color w:val="000000" w:themeColor="text1"/>
          <w:sz w:val="32"/>
          <w:szCs w:val="32"/>
        </w:rPr>
        <w:t>、</w:t>
      </w:r>
      <w:r w:rsidR="00424D20" w:rsidRPr="008A273D">
        <w:rPr>
          <w:rFonts w:ascii="仿宋" w:eastAsia="仿宋" w:hAnsi="仿宋" w:cs="华文仿宋" w:hint="eastAsia"/>
          <w:color w:val="000000" w:themeColor="text1"/>
          <w:sz w:val="32"/>
          <w:szCs w:val="32"/>
        </w:rPr>
        <w:t>教育部门应当加强补助经费的监督检查和绩效评价</w:t>
      </w:r>
      <w:r w:rsidR="00AA6094" w:rsidRPr="008A273D">
        <w:rPr>
          <w:rFonts w:ascii="仿宋" w:eastAsia="仿宋" w:hAnsi="仿宋" w:cs="华文仿宋" w:hint="eastAsia"/>
          <w:color w:val="000000" w:themeColor="text1"/>
          <w:sz w:val="32"/>
          <w:szCs w:val="32"/>
        </w:rPr>
        <w:t>，并按照规定做好信息公开工作。</w:t>
      </w:r>
      <w:r w:rsidR="002B7EE7" w:rsidRPr="008A273D">
        <w:rPr>
          <w:rFonts w:ascii="仿宋" w:eastAsia="仿宋" w:hAnsi="仿宋" w:cs="华文仿宋" w:hint="eastAsia"/>
          <w:color w:val="000000" w:themeColor="text1"/>
          <w:sz w:val="32"/>
          <w:szCs w:val="32"/>
        </w:rPr>
        <w:t>各级教育部门要加强基础信息管理，确保学生学籍信息、学校基本情况、教师信息等数据真实准确。</w:t>
      </w:r>
    </w:p>
    <w:p w:rsidR="00C03FC5" w:rsidRPr="008A273D" w:rsidRDefault="00123A21" w:rsidP="001D0346">
      <w:pPr>
        <w:adjustRightInd w:val="0"/>
        <w:snapToGrid w:val="0"/>
        <w:spacing w:line="560" w:lineRule="exact"/>
        <w:ind w:firstLine="645"/>
        <w:rPr>
          <w:rFonts w:ascii="仿宋" w:eastAsia="仿宋" w:hAnsi="仿宋" w:cs="华文仿宋"/>
          <w:color w:val="000000" w:themeColor="text1"/>
          <w:sz w:val="32"/>
          <w:szCs w:val="32"/>
        </w:rPr>
      </w:pPr>
      <w:r w:rsidRPr="008A273D">
        <w:rPr>
          <w:rFonts w:ascii="黑体" w:eastAsia="黑体" w:hAnsi="黑体" w:hint="eastAsia"/>
          <w:color w:val="000000" w:themeColor="text1"/>
          <w:sz w:val="32"/>
          <w:szCs w:val="32"/>
        </w:rPr>
        <w:t>第十</w:t>
      </w:r>
      <w:r w:rsidR="00050142" w:rsidRPr="008A273D">
        <w:rPr>
          <w:rFonts w:ascii="黑体" w:eastAsia="黑体" w:hAnsi="黑体" w:hint="eastAsia"/>
          <w:color w:val="000000" w:themeColor="text1"/>
          <w:sz w:val="32"/>
          <w:szCs w:val="32"/>
        </w:rPr>
        <w:t>一</w:t>
      </w:r>
      <w:r w:rsidR="00C03FC5" w:rsidRPr="008A273D">
        <w:rPr>
          <w:rFonts w:ascii="黑体" w:eastAsia="黑体" w:hAnsi="黑体" w:hint="eastAsia"/>
          <w:color w:val="000000" w:themeColor="text1"/>
          <w:sz w:val="32"/>
          <w:szCs w:val="32"/>
        </w:rPr>
        <w:t>条</w:t>
      </w:r>
      <w:r w:rsidR="00F13E62" w:rsidRPr="008A273D">
        <w:rPr>
          <w:rFonts w:ascii="仿宋" w:eastAsia="仿宋" w:hAnsi="仿宋" w:hint="eastAsia"/>
          <w:color w:val="000000" w:themeColor="text1"/>
          <w:sz w:val="32"/>
          <w:szCs w:val="32"/>
        </w:rPr>
        <w:t xml:space="preserve"> </w:t>
      </w:r>
      <w:r w:rsidR="00A030E7" w:rsidRPr="008A273D">
        <w:rPr>
          <w:rFonts w:ascii="仿宋" w:eastAsia="仿宋" w:hAnsi="仿宋" w:hint="eastAsia"/>
          <w:color w:val="000000" w:themeColor="text1"/>
          <w:sz w:val="32"/>
          <w:szCs w:val="32"/>
        </w:rPr>
        <w:t xml:space="preserve"> </w:t>
      </w:r>
      <w:r w:rsidR="00B47CE3" w:rsidRPr="008A273D">
        <w:rPr>
          <w:rFonts w:ascii="仿宋" w:eastAsia="仿宋" w:hAnsi="仿宋" w:hint="eastAsia"/>
          <w:color w:val="000000" w:themeColor="text1"/>
          <w:sz w:val="32"/>
          <w:szCs w:val="32"/>
        </w:rPr>
        <w:t>补助经费要建立“谁使用、谁负责”的责任机制。严禁将补助经费用于平衡预算、偿还债务、支付利息、对外投资等支出，不得</w:t>
      </w:r>
      <w:r w:rsidR="00EE7F11" w:rsidRPr="008A273D">
        <w:rPr>
          <w:rFonts w:ascii="仿宋" w:eastAsia="仿宋" w:hAnsi="仿宋" w:hint="eastAsia"/>
          <w:color w:val="000000" w:themeColor="text1"/>
          <w:sz w:val="32"/>
          <w:szCs w:val="32"/>
        </w:rPr>
        <w:t>从补助经费中</w:t>
      </w:r>
      <w:r w:rsidR="00B47CE3" w:rsidRPr="008A273D">
        <w:rPr>
          <w:rFonts w:ascii="仿宋" w:eastAsia="仿宋" w:hAnsi="仿宋" w:hint="eastAsia"/>
          <w:color w:val="000000" w:themeColor="text1"/>
          <w:sz w:val="32"/>
          <w:szCs w:val="32"/>
        </w:rPr>
        <w:t>提取工作经费</w:t>
      </w:r>
      <w:r w:rsidR="00EE7F11" w:rsidRPr="008A273D">
        <w:rPr>
          <w:rFonts w:ascii="仿宋" w:eastAsia="仿宋" w:hAnsi="仿宋" w:hint="eastAsia"/>
          <w:color w:val="000000" w:themeColor="text1"/>
          <w:sz w:val="32"/>
          <w:szCs w:val="32"/>
        </w:rPr>
        <w:t>或</w:t>
      </w:r>
      <w:r w:rsidR="00B47CE3" w:rsidRPr="008A273D">
        <w:rPr>
          <w:rFonts w:ascii="仿宋" w:eastAsia="仿宋" w:hAnsi="仿宋" w:hint="eastAsia"/>
          <w:color w:val="000000" w:themeColor="text1"/>
          <w:sz w:val="32"/>
          <w:szCs w:val="32"/>
        </w:rPr>
        <w:t>管理</w:t>
      </w:r>
      <w:r w:rsidR="00EE7F11" w:rsidRPr="008A273D">
        <w:rPr>
          <w:rFonts w:ascii="仿宋" w:eastAsia="仿宋" w:hAnsi="仿宋" w:hint="eastAsia"/>
          <w:color w:val="000000" w:themeColor="text1"/>
          <w:sz w:val="32"/>
          <w:szCs w:val="32"/>
        </w:rPr>
        <w:t>经</w:t>
      </w:r>
      <w:r w:rsidR="00B47CE3" w:rsidRPr="008A273D">
        <w:rPr>
          <w:rFonts w:ascii="仿宋" w:eastAsia="仿宋" w:hAnsi="仿宋" w:hint="eastAsia"/>
          <w:color w:val="000000" w:themeColor="text1"/>
          <w:sz w:val="32"/>
          <w:szCs w:val="32"/>
        </w:rPr>
        <w:t>费。</w:t>
      </w:r>
      <w:r w:rsidR="00EE7F11" w:rsidRPr="008A273D">
        <w:rPr>
          <w:rFonts w:ascii="仿宋" w:eastAsia="仿宋" w:hAnsi="仿宋" w:hint="eastAsia"/>
          <w:color w:val="000000" w:themeColor="text1"/>
          <w:sz w:val="32"/>
          <w:szCs w:val="32"/>
        </w:rPr>
        <w:t>对于挤占、挪用、虚列、套取</w:t>
      </w:r>
      <w:r w:rsidR="00B47CE3" w:rsidRPr="008A273D">
        <w:rPr>
          <w:rFonts w:ascii="仿宋" w:eastAsia="仿宋" w:hAnsi="仿宋" w:hint="eastAsia"/>
          <w:color w:val="000000" w:themeColor="text1"/>
          <w:sz w:val="32"/>
          <w:szCs w:val="32"/>
        </w:rPr>
        <w:t>补助经费</w:t>
      </w:r>
      <w:r w:rsidR="00EE7F11" w:rsidRPr="008A273D">
        <w:rPr>
          <w:rFonts w:ascii="仿宋" w:eastAsia="仿宋" w:hAnsi="仿宋" w:hint="eastAsia"/>
          <w:color w:val="000000" w:themeColor="text1"/>
          <w:sz w:val="32"/>
          <w:szCs w:val="32"/>
        </w:rPr>
        <w:t>等</w:t>
      </w:r>
      <w:r w:rsidR="00B47CE3" w:rsidRPr="008A273D">
        <w:rPr>
          <w:rFonts w:ascii="仿宋" w:eastAsia="仿宋" w:hAnsi="仿宋" w:cs="华文仿宋" w:hint="eastAsia"/>
          <w:color w:val="000000" w:themeColor="text1"/>
          <w:sz w:val="32"/>
          <w:szCs w:val="32"/>
        </w:rPr>
        <w:t>行为，</w:t>
      </w:r>
      <w:r w:rsidR="00EE7F11" w:rsidRPr="008A273D">
        <w:rPr>
          <w:rFonts w:ascii="仿宋" w:eastAsia="仿宋" w:hAnsi="仿宋" w:cs="华文仿宋" w:hint="eastAsia"/>
          <w:color w:val="000000" w:themeColor="text1"/>
          <w:sz w:val="32"/>
          <w:szCs w:val="32"/>
        </w:rPr>
        <w:t>将</w:t>
      </w:r>
      <w:r w:rsidR="00B47CE3" w:rsidRPr="008A273D">
        <w:rPr>
          <w:rFonts w:ascii="仿宋" w:eastAsia="仿宋" w:hAnsi="仿宋" w:cs="华文仿宋" w:hint="eastAsia"/>
          <w:color w:val="000000" w:themeColor="text1"/>
          <w:sz w:val="32"/>
          <w:szCs w:val="32"/>
        </w:rPr>
        <w:t>按照《财政违法行为处罚处分条例》</w:t>
      </w:r>
      <w:r w:rsidR="00702760" w:rsidRPr="008A273D">
        <w:rPr>
          <w:rFonts w:ascii="仿宋" w:eastAsia="仿宋" w:hAnsi="仿宋" w:cs="华文仿宋" w:hint="eastAsia"/>
          <w:color w:val="000000" w:themeColor="text1"/>
          <w:sz w:val="32"/>
          <w:szCs w:val="32"/>
        </w:rPr>
        <w:t>（国务院令第427号）</w:t>
      </w:r>
      <w:r w:rsidR="00B47CE3" w:rsidRPr="008A273D">
        <w:rPr>
          <w:rFonts w:ascii="仿宋" w:eastAsia="仿宋" w:hAnsi="仿宋" w:cs="华文仿宋" w:hint="eastAsia"/>
          <w:color w:val="000000" w:themeColor="text1"/>
          <w:sz w:val="32"/>
          <w:szCs w:val="32"/>
        </w:rPr>
        <w:t>等有关规定严肃处理。</w:t>
      </w:r>
    </w:p>
    <w:p w:rsidR="00C03FC5" w:rsidRPr="008A273D" w:rsidRDefault="00AA6094" w:rsidP="001D0346">
      <w:pPr>
        <w:adjustRightInd w:val="0"/>
        <w:snapToGrid w:val="0"/>
        <w:spacing w:line="560" w:lineRule="exact"/>
        <w:ind w:firstLineChars="200" w:firstLine="640"/>
        <w:rPr>
          <w:rFonts w:ascii="仿宋" w:eastAsia="仿宋" w:hAnsi="仿宋" w:cs="华文仿宋"/>
          <w:color w:val="000000" w:themeColor="text1"/>
          <w:sz w:val="32"/>
          <w:szCs w:val="32"/>
        </w:rPr>
      </w:pPr>
      <w:r w:rsidRPr="008A273D">
        <w:rPr>
          <w:rFonts w:ascii="黑体" w:eastAsia="黑体" w:hAnsi="黑体" w:hint="eastAsia"/>
          <w:color w:val="000000" w:themeColor="text1"/>
          <w:sz w:val="32"/>
          <w:szCs w:val="32"/>
        </w:rPr>
        <w:t>第十二条</w:t>
      </w:r>
      <w:r w:rsidR="00F13E62" w:rsidRPr="008A273D">
        <w:rPr>
          <w:rFonts w:ascii="仿宋" w:eastAsia="仿宋" w:hAnsi="仿宋" w:hint="eastAsia"/>
          <w:color w:val="000000" w:themeColor="text1"/>
          <w:sz w:val="32"/>
          <w:szCs w:val="32"/>
        </w:rPr>
        <w:t xml:space="preserve"> </w:t>
      </w:r>
      <w:r w:rsidR="00A030E7" w:rsidRPr="008A273D">
        <w:rPr>
          <w:rFonts w:ascii="仿宋" w:eastAsia="仿宋" w:hAnsi="仿宋" w:hint="eastAsia"/>
          <w:color w:val="000000" w:themeColor="text1"/>
          <w:sz w:val="32"/>
          <w:szCs w:val="32"/>
        </w:rPr>
        <w:t xml:space="preserve"> </w:t>
      </w:r>
      <w:r w:rsidR="00571C5F" w:rsidRPr="008A273D">
        <w:rPr>
          <w:rFonts w:ascii="仿宋" w:eastAsia="仿宋" w:hAnsi="仿宋" w:hint="eastAsia"/>
          <w:color w:val="000000" w:themeColor="text1"/>
          <w:sz w:val="32"/>
          <w:szCs w:val="32"/>
        </w:rPr>
        <w:t>本办法由财政部、教育部负责解释。各</w:t>
      </w:r>
      <w:r w:rsidR="00571C5F" w:rsidRPr="008A273D">
        <w:rPr>
          <w:rFonts w:ascii="仿宋" w:eastAsia="仿宋" w:hAnsi="仿宋" w:cs="华文仿宋" w:hint="eastAsia"/>
          <w:color w:val="000000" w:themeColor="text1"/>
          <w:sz w:val="32"/>
          <w:szCs w:val="32"/>
        </w:rPr>
        <w:t>省级财政、教育部门应当</w:t>
      </w:r>
      <w:r w:rsidR="001A03AD" w:rsidRPr="008A273D">
        <w:rPr>
          <w:rFonts w:ascii="仿宋" w:eastAsia="仿宋" w:hAnsi="仿宋" w:cs="华文仿宋" w:hint="eastAsia"/>
          <w:color w:val="000000" w:themeColor="text1"/>
          <w:sz w:val="32"/>
          <w:szCs w:val="32"/>
        </w:rPr>
        <w:t>根据</w:t>
      </w:r>
      <w:r w:rsidR="00571C5F" w:rsidRPr="008A273D">
        <w:rPr>
          <w:rFonts w:ascii="仿宋" w:eastAsia="仿宋" w:hAnsi="仿宋" w:cs="华文仿宋" w:hint="eastAsia"/>
          <w:color w:val="000000" w:themeColor="text1"/>
          <w:sz w:val="32"/>
          <w:szCs w:val="32"/>
        </w:rPr>
        <w:t>本办法，结合</w:t>
      </w:r>
      <w:r w:rsidR="00A62080" w:rsidRPr="008A273D">
        <w:rPr>
          <w:rFonts w:ascii="仿宋" w:eastAsia="仿宋" w:hAnsi="仿宋" w:cs="华文仿宋" w:hint="eastAsia"/>
          <w:color w:val="000000" w:themeColor="text1"/>
          <w:sz w:val="32"/>
          <w:szCs w:val="32"/>
        </w:rPr>
        <w:t>各</w:t>
      </w:r>
      <w:r w:rsidR="00571C5F" w:rsidRPr="008A273D">
        <w:rPr>
          <w:rFonts w:ascii="仿宋" w:eastAsia="仿宋" w:hAnsi="仿宋" w:cs="华文仿宋" w:hint="eastAsia"/>
          <w:color w:val="000000" w:themeColor="text1"/>
          <w:sz w:val="32"/>
          <w:szCs w:val="32"/>
        </w:rPr>
        <w:t>地实际</w:t>
      </w:r>
      <w:r w:rsidR="00A62080" w:rsidRPr="008A273D">
        <w:rPr>
          <w:rFonts w:ascii="仿宋" w:eastAsia="仿宋" w:hAnsi="仿宋" w:cs="华文仿宋" w:hint="eastAsia"/>
          <w:color w:val="000000" w:themeColor="text1"/>
          <w:sz w:val="32"/>
          <w:szCs w:val="32"/>
        </w:rPr>
        <w:t>，</w:t>
      </w:r>
      <w:r w:rsidR="00571C5F" w:rsidRPr="008A273D">
        <w:rPr>
          <w:rFonts w:ascii="仿宋" w:eastAsia="仿宋" w:hAnsi="仿宋" w:hint="eastAsia"/>
          <w:color w:val="000000" w:themeColor="text1"/>
          <w:sz w:val="32"/>
          <w:szCs w:val="32"/>
        </w:rPr>
        <w:t>制定具体管理办法，报财政部、教育部备案，并抄送财政部驻当地财政监察专员办事处。</w:t>
      </w:r>
    </w:p>
    <w:p w:rsidR="00C03FC5" w:rsidRPr="008A273D" w:rsidRDefault="00AA6094" w:rsidP="001D0346">
      <w:pPr>
        <w:adjustRightInd w:val="0"/>
        <w:snapToGrid w:val="0"/>
        <w:spacing w:line="560" w:lineRule="exact"/>
        <w:ind w:firstLineChars="200" w:firstLine="640"/>
        <w:rPr>
          <w:rFonts w:ascii="仿宋" w:eastAsia="仿宋" w:hAnsi="仿宋" w:cs="华文仿宋"/>
          <w:color w:val="000000" w:themeColor="text1"/>
          <w:sz w:val="32"/>
          <w:szCs w:val="32"/>
        </w:rPr>
      </w:pPr>
      <w:r w:rsidRPr="008A273D">
        <w:rPr>
          <w:rFonts w:ascii="黑体" w:eastAsia="黑体" w:hAnsi="黑体" w:hint="eastAsia"/>
          <w:color w:val="000000" w:themeColor="text1"/>
          <w:sz w:val="32"/>
          <w:szCs w:val="32"/>
        </w:rPr>
        <w:t>第十三条</w:t>
      </w:r>
      <w:r w:rsidR="00F13E62" w:rsidRPr="008A273D">
        <w:rPr>
          <w:rFonts w:ascii="仿宋" w:eastAsia="仿宋" w:hAnsi="仿宋" w:hint="eastAsia"/>
          <w:color w:val="000000" w:themeColor="text1"/>
          <w:sz w:val="32"/>
          <w:szCs w:val="32"/>
        </w:rPr>
        <w:t xml:space="preserve"> </w:t>
      </w:r>
      <w:r w:rsidR="00A030E7" w:rsidRPr="008A273D">
        <w:rPr>
          <w:rFonts w:ascii="仿宋" w:eastAsia="仿宋" w:hAnsi="仿宋" w:hint="eastAsia"/>
          <w:color w:val="000000" w:themeColor="text1"/>
          <w:sz w:val="32"/>
          <w:szCs w:val="32"/>
        </w:rPr>
        <w:t xml:space="preserve"> </w:t>
      </w:r>
      <w:r w:rsidR="00571C5F" w:rsidRPr="008A273D">
        <w:rPr>
          <w:rFonts w:ascii="仿宋" w:eastAsia="仿宋" w:hAnsi="仿宋" w:hint="eastAsia"/>
          <w:color w:val="000000" w:themeColor="text1"/>
          <w:sz w:val="32"/>
          <w:szCs w:val="32"/>
        </w:rPr>
        <w:t>本办法自公布之日起30日后施行。原《</w:t>
      </w:r>
      <w:r w:rsidR="00571C5F" w:rsidRPr="008A273D">
        <w:rPr>
          <w:rFonts w:ascii="仿宋" w:eastAsia="仿宋" w:hAnsi="仿宋" w:cs="宋体" w:hint="eastAsia"/>
          <w:color w:val="000000" w:themeColor="text1"/>
          <w:sz w:val="32"/>
          <w:szCs w:val="32"/>
        </w:rPr>
        <w:t>对农村义务教育阶段家庭经济困难学生免费提供教科书工作</w:t>
      </w:r>
      <w:r w:rsidR="00571C5F" w:rsidRPr="008A273D">
        <w:rPr>
          <w:rFonts w:ascii="仿宋" w:eastAsia="仿宋" w:hAnsi="仿宋" w:cs="宋体" w:hint="eastAsia"/>
          <w:color w:val="000000" w:themeColor="text1"/>
          <w:sz w:val="32"/>
          <w:szCs w:val="32"/>
        </w:rPr>
        <w:lastRenderedPageBreak/>
        <w:t>暂行管理办法》（财教</w:t>
      </w:r>
      <w:r w:rsidR="00571C5F" w:rsidRPr="008A273D">
        <w:rPr>
          <w:rFonts w:ascii="仿宋" w:eastAsia="仿宋" w:hAnsi="仿宋" w:hint="eastAsia"/>
          <w:color w:val="000000" w:themeColor="text1"/>
          <w:sz w:val="32"/>
          <w:szCs w:val="32"/>
        </w:rPr>
        <w:t>〔2004〕5号</w:t>
      </w:r>
      <w:r w:rsidR="00571C5F" w:rsidRPr="008A273D">
        <w:rPr>
          <w:rFonts w:ascii="仿宋" w:eastAsia="仿宋" w:hAnsi="仿宋" w:cs="宋体" w:hint="eastAsia"/>
          <w:color w:val="000000" w:themeColor="text1"/>
          <w:sz w:val="32"/>
          <w:szCs w:val="32"/>
        </w:rPr>
        <w:t>）、</w:t>
      </w:r>
      <w:r w:rsidR="00571C5F" w:rsidRPr="008A273D">
        <w:rPr>
          <w:rFonts w:ascii="仿宋" w:eastAsia="仿宋" w:hAnsi="仿宋" w:hint="eastAsia"/>
          <w:color w:val="000000" w:themeColor="text1"/>
          <w:sz w:val="32"/>
          <w:szCs w:val="32"/>
        </w:rPr>
        <w:t>《农村中小学公用经费支出管理暂行办法》（财教〔2006〕5号）、《农村中小学校舍维修改造专项资金管理暂行办法》（财教〔2006〕6号）、《东部地区农村中小学校舍维修改造“以奖代补”专项资金管理暂行办法》（财教〔2006〕287号）、《关于变更东部地区农村中小学校舍维修改造工作情况材料报送时间的通知》（财办教〔2010〕36号）、《农村义务教育学生营养改善计划专项资金管理暂行办法》（财教〔2012〕231号）、《进城务工农民工随迁子女接受义务教育中央财政奖励实施暂行办法》（财教〔2008〕490号）等7个文件同时废止。</w:t>
      </w:r>
    </w:p>
    <w:sectPr w:rsidR="00C03FC5" w:rsidRPr="008A273D" w:rsidSect="00FC707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CBE" w:rsidRDefault="00610CBE" w:rsidP="00610C13">
      <w:pPr>
        <w:rPr>
          <w:rFonts w:cs="Times New Roman"/>
        </w:rPr>
      </w:pPr>
      <w:r>
        <w:rPr>
          <w:rFonts w:cs="Times New Roman"/>
        </w:rPr>
        <w:separator/>
      </w:r>
    </w:p>
  </w:endnote>
  <w:endnote w:type="continuationSeparator" w:id="1">
    <w:p w:rsidR="00610CBE" w:rsidRDefault="00610CBE" w:rsidP="00610C1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446422"/>
      <w:docPartObj>
        <w:docPartGallery w:val="Page Numbers (Bottom of Page)"/>
        <w:docPartUnique/>
      </w:docPartObj>
    </w:sdtPr>
    <w:sdtContent>
      <w:p w:rsidR="0097452E" w:rsidRDefault="000A34E0">
        <w:pPr>
          <w:pStyle w:val="a4"/>
          <w:jc w:val="center"/>
        </w:pPr>
        <w:r>
          <w:fldChar w:fldCharType="begin"/>
        </w:r>
        <w:r w:rsidR="0097452E">
          <w:instrText>PAGE   \* MERGEFORMAT</w:instrText>
        </w:r>
        <w:r>
          <w:fldChar w:fldCharType="separate"/>
        </w:r>
        <w:r w:rsidR="00204ECD" w:rsidRPr="00204ECD">
          <w:rPr>
            <w:noProof/>
            <w:lang w:val="zh-CN"/>
          </w:rPr>
          <w:t>7</w:t>
        </w:r>
        <w:r>
          <w:fldChar w:fldCharType="end"/>
        </w:r>
      </w:p>
    </w:sdtContent>
  </w:sdt>
  <w:p w:rsidR="0097452E" w:rsidRDefault="009745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CBE" w:rsidRDefault="00610CBE" w:rsidP="00610C13">
      <w:pPr>
        <w:rPr>
          <w:rFonts w:cs="Times New Roman"/>
        </w:rPr>
      </w:pPr>
      <w:r>
        <w:rPr>
          <w:rFonts w:cs="Times New Roman"/>
        </w:rPr>
        <w:separator/>
      </w:r>
    </w:p>
  </w:footnote>
  <w:footnote w:type="continuationSeparator" w:id="1">
    <w:p w:rsidR="00610CBE" w:rsidRDefault="00610CBE" w:rsidP="00610C1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FC5" w:rsidRDefault="00C03FC5" w:rsidP="00FC007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42F49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C7CE51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140200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87C65C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4FC337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55006A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E94A41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07428F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7A2F3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72981A"/>
    <w:lvl w:ilvl="0">
      <w:start w:val="1"/>
      <w:numFmt w:val="bullet"/>
      <w:lvlText w:val=""/>
      <w:lvlJc w:val="left"/>
      <w:pPr>
        <w:tabs>
          <w:tab w:val="num" w:pos="360"/>
        </w:tabs>
        <w:ind w:left="360" w:hanging="360"/>
      </w:pPr>
      <w:rPr>
        <w:rFonts w:ascii="Wingdings" w:hAnsi="Wingdings" w:hint="default"/>
      </w:rPr>
    </w:lvl>
  </w:abstractNum>
  <w:abstractNum w:abstractNumId="10">
    <w:nsid w:val="599330BA"/>
    <w:multiLevelType w:val="hybridMultilevel"/>
    <w:tmpl w:val="AA32E718"/>
    <w:lvl w:ilvl="0" w:tplc="01D0E876">
      <w:start w:val="1"/>
      <w:numFmt w:val="japaneseCounting"/>
      <w:lvlText w:val="第%1章"/>
      <w:lvlJc w:val="left"/>
      <w:pPr>
        <w:ind w:left="1080" w:hanging="1080"/>
      </w:pPr>
      <w:rPr>
        <w:rFonts w:hAnsi="宋体"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B41"/>
    <w:rsid w:val="00004681"/>
    <w:rsid w:val="00004CCF"/>
    <w:rsid w:val="00010904"/>
    <w:rsid w:val="00010D18"/>
    <w:rsid w:val="00014384"/>
    <w:rsid w:val="0001670F"/>
    <w:rsid w:val="0002217D"/>
    <w:rsid w:val="00027E27"/>
    <w:rsid w:val="00032E37"/>
    <w:rsid w:val="0003525E"/>
    <w:rsid w:val="00035912"/>
    <w:rsid w:val="00040027"/>
    <w:rsid w:val="000415DB"/>
    <w:rsid w:val="00041E93"/>
    <w:rsid w:val="000446C0"/>
    <w:rsid w:val="00050142"/>
    <w:rsid w:val="00052BBC"/>
    <w:rsid w:val="000544AA"/>
    <w:rsid w:val="00054978"/>
    <w:rsid w:val="00070493"/>
    <w:rsid w:val="000720E4"/>
    <w:rsid w:val="000A34E0"/>
    <w:rsid w:val="000B2BF3"/>
    <w:rsid w:val="000B5621"/>
    <w:rsid w:val="000B5AF5"/>
    <w:rsid w:val="000B62B1"/>
    <w:rsid w:val="000B6524"/>
    <w:rsid w:val="000C16DE"/>
    <w:rsid w:val="000C4183"/>
    <w:rsid w:val="000C4C34"/>
    <w:rsid w:val="000C5028"/>
    <w:rsid w:val="000D3065"/>
    <w:rsid w:val="000D64F0"/>
    <w:rsid w:val="000E1BDD"/>
    <w:rsid w:val="000E512E"/>
    <w:rsid w:val="000F0035"/>
    <w:rsid w:val="000F43C9"/>
    <w:rsid w:val="000F4ADD"/>
    <w:rsid w:val="000F516C"/>
    <w:rsid w:val="00101FED"/>
    <w:rsid w:val="001025E2"/>
    <w:rsid w:val="0010315F"/>
    <w:rsid w:val="00111085"/>
    <w:rsid w:val="001115CE"/>
    <w:rsid w:val="00111F77"/>
    <w:rsid w:val="00114436"/>
    <w:rsid w:val="00120082"/>
    <w:rsid w:val="0012199F"/>
    <w:rsid w:val="00121D56"/>
    <w:rsid w:val="0012396F"/>
    <w:rsid w:val="00123A21"/>
    <w:rsid w:val="00127D3D"/>
    <w:rsid w:val="001306EF"/>
    <w:rsid w:val="00130890"/>
    <w:rsid w:val="00131809"/>
    <w:rsid w:val="00132A73"/>
    <w:rsid w:val="00132D1A"/>
    <w:rsid w:val="00133C78"/>
    <w:rsid w:val="00134160"/>
    <w:rsid w:val="00141A80"/>
    <w:rsid w:val="001476D9"/>
    <w:rsid w:val="00147D35"/>
    <w:rsid w:val="00151711"/>
    <w:rsid w:val="00157362"/>
    <w:rsid w:val="00157DC1"/>
    <w:rsid w:val="0016252D"/>
    <w:rsid w:val="0017074C"/>
    <w:rsid w:val="001720C9"/>
    <w:rsid w:val="00172323"/>
    <w:rsid w:val="00173000"/>
    <w:rsid w:val="00175622"/>
    <w:rsid w:val="001777D7"/>
    <w:rsid w:val="001848AA"/>
    <w:rsid w:val="00187157"/>
    <w:rsid w:val="0018752E"/>
    <w:rsid w:val="00190723"/>
    <w:rsid w:val="00197684"/>
    <w:rsid w:val="00197B49"/>
    <w:rsid w:val="001A03AD"/>
    <w:rsid w:val="001A0938"/>
    <w:rsid w:val="001B1331"/>
    <w:rsid w:val="001B4461"/>
    <w:rsid w:val="001B701A"/>
    <w:rsid w:val="001C4A2A"/>
    <w:rsid w:val="001C60FA"/>
    <w:rsid w:val="001C6C66"/>
    <w:rsid w:val="001C6E3F"/>
    <w:rsid w:val="001D0346"/>
    <w:rsid w:val="001D32BC"/>
    <w:rsid w:val="001E0434"/>
    <w:rsid w:val="001E3D87"/>
    <w:rsid w:val="001E42BB"/>
    <w:rsid w:val="001E53E8"/>
    <w:rsid w:val="001E7593"/>
    <w:rsid w:val="001F0C91"/>
    <w:rsid w:val="001F332E"/>
    <w:rsid w:val="001F39E4"/>
    <w:rsid w:val="001F428F"/>
    <w:rsid w:val="001F5FD5"/>
    <w:rsid w:val="00200A93"/>
    <w:rsid w:val="00202D03"/>
    <w:rsid w:val="00204ECD"/>
    <w:rsid w:val="0022484C"/>
    <w:rsid w:val="002275F8"/>
    <w:rsid w:val="00231BD3"/>
    <w:rsid w:val="00231EDA"/>
    <w:rsid w:val="0023495A"/>
    <w:rsid w:val="0023566B"/>
    <w:rsid w:val="0024295C"/>
    <w:rsid w:val="0024343D"/>
    <w:rsid w:val="0024723E"/>
    <w:rsid w:val="00252C80"/>
    <w:rsid w:val="00253605"/>
    <w:rsid w:val="002563E1"/>
    <w:rsid w:val="00260615"/>
    <w:rsid w:val="002607BC"/>
    <w:rsid w:val="002624EF"/>
    <w:rsid w:val="00264FC8"/>
    <w:rsid w:val="00277E59"/>
    <w:rsid w:val="0028201C"/>
    <w:rsid w:val="00287C81"/>
    <w:rsid w:val="00291662"/>
    <w:rsid w:val="002926E3"/>
    <w:rsid w:val="002A2171"/>
    <w:rsid w:val="002A3F16"/>
    <w:rsid w:val="002B1207"/>
    <w:rsid w:val="002B4BA6"/>
    <w:rsid w:val="002B7EE7"/>
    <w:rsid w:val="002C1FC7"/>
    <w:rsid w:val="002C4B2A"/>
    <w:rsid w:val="002D4DA7"/>
    <w:rsid w:val="002D5422"/>
    <w:rsid w:val="002E5EE9"/>
    <w:rsid w:val="002E6CC2"/>
    <w:rsid w:val="002F219B"/>
    <w:rsid w:val="002F3E54"/>
    <w:rsid w:val="00305A0D"/>
    <w:rsid w:val="003060F1"/>
    <w:rsid w:val="00315A25"/>
    <w:rsid w:val="00317B74"/>
    <w:rsid w:val="003243DB"/>
    <w:rsid w:val="00326337"/>
    <w:rsid w:val="00326C52"/>
    <w:rsid w:val="00334DE0"/>
    <w:rsid w:val="00340BDD"/>
    <w:rsid w:val="003476DF"/>
    <w:rsid w:val="00355F80"/>
    <w:rsid w:val="00362D7F"/>
    <w:rsid w:val="0036773A"/>
    <w:rsid w:val="003678C6"/>
    <w:rsid w:val="00367D8B"/>
    <w:rsid w:val="00371FB2"/>
    <w:rsid w:val="0037483A"/>
    <w:rsid w:val="00376861"/>
    <w:rsid w:val="00377F12"/>
    <w:rsid w:val="0038068C"/>
    <w:rsid w:val="003906E4"/>
    <w:rsid w:val="00390A91"/>
    <w:rsid w:val="003A3323"/>
    <w:rsid w:val="003B1738"/>
    <w:rsid w:val="003B6F77"/>
    <w:rsid w:val="003B7A40"/>
    <w:rsid w:val="003C2132"/>
    <w:rsid w:val="003D0A97"/>
    <w:rsid w:val="003D1550"/>
    <w:rsid w:val="003D3182"/>
    <w:rsid w:val="003D3B61"/>
    <w:rsid w:val="003D3D96"/>
    <w:rsid w:val="003E2E59"/>
    <w:rsid w:val="003E3B65"/>
    <w:rsid w:val="003F346F"/>
    <w:rsid w:val="003F55A2"/>
    <w:rsid w:val="004004E5"/>
    <w:rsid w:val="00402C3B"/>
    <w:rsid w:val="0040429B"/>
    <w:rsid w:val="004046AC"/>
    <w:rsid w:val="0041086B"/>
    <w:rsid w:val="004138F2"/>
    <w:rsid w:val="00416808"/>
    <w:rsid w:val="00417E5B"/>
    <w:rsid w:val="004249B7"/>
    <w:rsid w:val="00424D20"/>
    <w:rsid w:val="0042684C"/>
    <w:rsid w:val="00426CC5"/>
    <w:rsid w:val="004307F5"/>
    <w:rsid w:val="00436191"/>
    <w:rsid w:val="00442106"/>
    <w:rsid w:val="00451EA8"/>
    <w:rsid w:val="0045275C"/>
    <w:rsid w:val="00455133"/>
    <w:rsid w:val="004600A3"/>
    <w:rsid w:val="004604F0"/>
    <w:rsid w:val="00462705"/>
    <w:rsid w:val="00472106"/>
    <w:rsid w:val="004735A0"/>
    <w:rsid w:val="00474791"/>
    <w:rsid w:val="00485894"/>
    <w:rsid w:val="00486DE2"/>
    <w:rsid w:val="00491299"/>
    <w:rsid w:val="00491D7E"/>
    <w:rsid w:val="00493B66"/>
    <w:rsid w:val="00493CFF"/>
    <w:rsid w:val="00494F29"/>
    <w:rsid w:val="00496F3C"/>
    <w:rsid w:val="004A3617"/>
    <w:rsid w:val="004B47E6"/>
    <w:rsid w:val="004C115F"/>
    <w:rsid w:val="004C2B4A"/>
    <w:rsid w:val="004C36F2"/>
    <w:rsid w:val="004C4A58"/>
    <w:rsid w:val="004D38A8"/>
    <w:rsid w:val="004D40F9"/>
    <w:rsid w:val="004D4AF4"/>
    <w:rsid w:val="004D6639"/>
    <w:rsid w:val="004D7604"/>
    <w:rsid w:val="004E1F5B"/>
    <w:rsid w:val="004E29D7"/>
    <w:rsid w:val="004E459D"/>
    <w:rsid w:val="004E46C2"/>
    <w:rsid w:val="004F35E2"/>
    <w:rsid w:val="005046D8"/>
    <w:rsid w:val="00511DE3"/>
    <w:rsid w:val="005179A3"/>
    <w:rsid w:val="00526425"/>
    <w:rsid w:val="005267A2"/>
    <w:rsid w:val="00532733"/>
    <w:rsid w:val="00533AEB"/>
    <w:rsid w:val="005452E2"/>
    <w:rsid w:val="0054728A"/>
    <w:rsid w:val="0055043D"/>
    <w:rsid w:val="00550B6A"/>
    <w:rsid w:val="005546A2"/>
    <w:rsid w:val="0055578E"/>
    <w:rsid w:val="005567FC"/>
    <w:rsid w:val="00571C5F"/>
    <w:rsid w:val="00576671"/>
    <w:rsid w:val="0059104A"/>
    <w:rsid w:val="005A042F"/>
    <w:rsid w:val="005A1AAE"/>
    <w:rsid w:val="005B7468"/>
    <w:rsid w:val="005C2DAB"/>
    <w:rsid w:val="005C76AD"/>
    <w:rsid w:val="005D2484"/>
    <w:rsid w:val="005D2580"/>
    <w:rsid w:val="005D69FC"/>
    <w:rsid w:val="005E188F"/>
    <w:rsid w:val="005E5BB1"/>
    <w:rsid w:val="005E7D3A"/>
    <w:rsid w:val="005F1227"/>
    <w:rsid w:val="005F1561"/>
    <w:rsid w:val="005F4429"/>
    <w:rsid w:val="005F7E86"/>
    <w:rsid w:val="00601DFD"/>
    <w:rsid w:val="00602163"/>
    <w:rsid w:val="00603906"/>
    <w:rsid w:val="00605225"/>
    <w:rsid w:val="00605D01"/>
    <w:rsid w:val="0061080B"/>
    <w:rsid w:val="00610C13"/>
    <w:rsid w:val="00610CBE"/>
    <w:rsid w:val="006228CD"/>
    <w:rsid w:val="00633174"/>
    <w:rsid w:val="00635AEB"/>
    <w:rsid w:val="006411A7"/>
    <w:rsid w:val="00641603"/>
    <w:rsid w:val="00642DFF"/>
    <w:rsid w:val="00662D28"/>
    <w:rsid w:val="00674A7B"/>
    <w:rsid w:val="0068001C"/>
    <w:rsid w:val="00683F77"/>
    <w:rsid w:val="0068512F"/>
    <w:rsid w:val="00685251"/>
    <w:rsid w:val="0068602C"/>
    <w:rsid w:val="006923D2"/>
    <w:rsid w:val="00697493"/>
    <w:rsid w:val="006A06C9"/>
    <w:rsid w:val="006A1E70"/>
    <w:rsid w:val="006A650F"/>
    <w:rsid w:val="006B1CAE"/>
    <w:rsid w:val="006C63E1"/>
    <w:rsid w:val="006D5134"/>
    <w:rsid w:val="006D58DC"/>
    <w:rsid w:val="006D7313"/>
    <w:rsid w:val="006E1922"/>
    <w:rsid w:val="006E4DB8"/>
    <w:rsid w:val="006E79D6"/>
    <w:rsid w:val="006E79E5"/>
    <w:rsid w:val="006F0693"/>
    <w:rsid w:val="006F20B0"/>
    <w:rsid w:val="00700509"/>
    <w:rsid w:val="0070090E"/>
    <w:rsid w:val="00702760"/>
    <w:rsid w:val="00702F83"/>
    <w:rsid w:val="0070414B"/>
    <w:rsid w:val="007078F6"/>
    <w:rsid w:val="0071787A"/>
    <w:rsid w:val="00722EF4"/>
    <w:rsid w:val="00723C59"/>
    <w:rsid w:val="00725B9D"/>
    <w:rsid w:val="00727C8F"/>
    <w:rsid w:val="00733191"/>
    <w:rsid w:val="007413E2"/>
    <w:rsid w:val="00743402"/>
    <w:rsid w:val="007532C4"/>
    <w:rsid w:val="0075391C"/>
    <w:rsid w:val="00753D72"/>
    <w:rsid w:val="007633CA"/>
    <w:rsid w:val="007634E0"/>
    <w:rsid w:val="007724EB"/>
    <w:rsid w:val="007752B2"/>
    <w:rsid w:val="00776163"/>
    <w:rsid w:val="00780AB9"/>
    <w:rsid w:val="00782017"/>
    <w:rsid w:val="00786726"/>
    <w:rsid w:val="00790DBE"/>
    <w:rsid w:val="0079119A"/>
    <w:rsid w:val="00792C25"/>
    <w:rsid w:val="0079327C"/>
    <w:rsid w:val="0079555E"/>
    <w:rsid w:val="007A2D97"/>
    <w:rsid w:val="007A7DB1"/>
    <w:rsid w:val="007B3941"/>
    <w:rsid w:val="007B3E4B"/>
    <w:rsid w:val="007B4D56"/>
    <w:rsid w:val="007B5994"/>
    <w:rsid w:val="007B5A3E"/>
    <w:rsid w:val="007C0029"/>
    <w:rsid w:val="007C149E"/>
    <w:rsid w:val="007C5D12"/>
    <w:rsid w:val="007D1DA1"/>
    <w:rsid w:val="007D20EF"/>
    <w:rsid w:val="007D35B7"/>
    <w:rsid w:val="007D57BA"/>
    <w:rsid w:val="007E20F6"/>
    <w:rsid w:val="007E68A3"/>
    <w:rsid w:val="007F37F1"/>
    <w:rsid w:val="007F4F6A"/>
    <w:rsid w:val="007F702B"/>
    <w:rsid w:val="00801DF1"/>
    <w:rsid w:val="00810BFF"/>
    <w:rsid w:val="00815960"/>
    <w:rsid w:val="00815BA4"/>
    <w:rsid w:val="00815E89"/>
    <w:rsid w:val="008305C9"/>
    <w:rsid w:val="008349AF"/>
    <w:rsid w:val="0083678D"/>
    <w:rsid w:val="00836847"/>
    <w:rsid w:val="00846DF6"/>
    <w:rsid w:val="008517BA"/>
    <w:rsid w:val="008527AD"/>
    <w:rsid w:val="00855468"/>
    <w:rsid w:val="00856066"/>
    <w:rsid w:val="008726F1"/>
    <w:rsid w:val="0087475F"/>
    <w:rsid w:val="00875674"/>
    <w:rsid w:val="00877E3A"/>
    <w:rsid w:val="00883A93"/>
    <w:rsid w:val="00887DE7"/>
    <w:rsid w:val="00891DE3"/>
    <w:rsid w:val="008A273D"/>
    <w:rsid w:val="008A5D97"/>
    <w:rsid w:val="008A5F18"/>
    <w:rsid w:val="008B0977"/>
    <w:rsid w:val="008B0FB1"/>
    <w:rsid w:val="008B1A1D"/>
    <w:rsid w:val="008B2D59"/>
    <w:rsid w:val="008C09F2"/>
    <w:rsid w:val="008D2657"/>
    <w:rsid w:val="008D4134"/>
    <w:rsid w:val="008D4C3A"/>
    <w:rsid w:val="008D74C3"/>
    <w:rsid w:val="008E29A9"/>
    <w:rsid w:val="008E3427"/>
    <w:rsid w:val="008E6625"/>
    <w:rsid w:val="008E7182"/>
    <w:rsid w:val="008E75E9"/>
    <w:rsid w:val="008F4336"/>
    <w:rsid w:val="008F4396"/>
    <w:rsid w:val="008F688A"/>
    <w:rsid w:val="00900AD5"/>
    <w:rsid w:val="00901674"/>
    <w:rsid w:val="00903798"/>
    <w:rsid w:val="00905A0A"/>
    <w:rsid w:val="00912E7E"/>
    <w:rsid w:val="009167E3"/>
    <w:rsid w:val="00917229"/>
    <w:rsid w:val="009176CE"/>
    <w:rsid w:val="00924FD1"/>
    <w:rsid w:val="00931B86"/>
    <w:rsid w:val="0093214E"/>
    <w:rsid w:val="00936C1A"/>
    <w:rsid w:val="00937D02"/>
    <w:rsid w:val="00945C5D"/>
    <w:rsid w:val="009645D6"/>
    <w:rsid w:val="00965ADA"/>
    <w:rsid w:val="0097452E"/>
    <w:rsid w:val="009807DF"/>
    <w:rsid w:val="009867F6"/>
    <w:rsid w:val="00990386"/>
    <w:rsid w:val="0099162C"/>
    <w:rsid w:val="009A0980"/>
    <w:rsid w:val="009A3770"/>
    <w:rsid w:val="009B4FCE"/>
    <w:rsid w:val="009B532E"/>
    <w:rsid w:val="009B5D22"/>
    <w:rsid w:val="009B722B"/>
    <w:rsid w:val="009C174D"/>
    <w:rsid w:val="009C66EA"/>
    <w:rsid w:val="009D21D3"/>
    <w:rsid w:val="009E69B7"/>
    <w:rsid w:val="009F0328"/>
    <w:rsid w:val="009F0EAD"/>
    <w:rsid w:val="009F2163"/>
    <w:rsid w:val="009F24B9"/>
    <w:rsid w:val="009F4018"/>
    <w:rsid w:val="009F540C"/>
    <w:rsid w:val="009F657E"/>
    <w:rsid w:val="009F69FC"/>
    <w:rsid w:val="009F7F61"/>
    <w:rsid w:val="00A0306D"/>
    <w:rsid w:val="00A030E7"/>
    <w:rsid w:val="00A05F9B"/>
    <w:rsid w:val="00A064E7"/>
    <w:rsid w:val="00A06ADC"/>
    <w:rsid w:val="00A133B8"/>
    <w:rsid w:val="00A1705A"/>
    <w:rsid w:val="00A214D2"/>
    <w:rsid w:val="00A267E1"/>
    <w:rsid w:val="00A30BFD"/>
    <w:rsid w:val="00A32BA0"/>
    <w:rsid w:val="00A3483D"/>
    <w:rsid w:val="00A349AC"/>
    <w:rsid w:val="00A35555"/>
    <w:rsid w:val="00A35D02"/>
    <w:rsid w:val="00A4023C"/>
    <w:rsid w:val="00A40A00"/>
    <w:rsid w:val="00A46044"/>
    <w:rsid w:val="00A53287"/>
    <w:rsid w:val="00A559EE"/>
    <w:rsid w:val="00A55A4E"/>
    <w:rsid w:val="00A61F5E"/>
    <w:rsid w:val="00A62080"/>
    <w:rsid w:val="00A6420E"/>
    <w:rsid w:val="00A6613E"/>
    <w:rsid w:val="00A677DB"/>
    <w:rsid w:val="00A70F8F"/>
    <w:rsid w:val="00A71A83"/>
    <w:rsid w:val="00A7314F"/>
    <w:rsid w:val="00A7479D"/>
    <w:rsid w:val="00A81C64"/>
    <w:rsid w:val="00A8516A"/>
    <w:rsid w:val="00A92092"/>
    <w:rsid w:val="00A9790B"/>
    <w:rsid w:val="00AA05DA"/>
    <w:rsid w:val="00AA132E"/>
    <w:rsid w:val="00AA3C60"/>
    <w:rsid w:val="00AA44C0"/>
    <w:rsid w:val="00AA4E45"/>
    <w:rsid w:val="00AA6094"/>
    <w:rsid w:val="00AA777E"/>
    <w:rsid w:val="00AA7918"/>
    <w:rsid w:val="00AB017D"/>
    <w:rsid w:val="00AB16FB"/>
    <w:rsid w:val="00AB5DAD"/>
    <w:rsid w:val="00AB6436"/>
    <w:rsid w:val="00AB7766"/>
    <w:rsid w:val="00AC1F56"/>
    <w:rsid w:val="00AD1F26"/>
    <w:rsid w:val="00AD7957"/>
    <w:rsid w:val="00AE5B2F"/>
    <w:rsid w:val="00AF2330"/>
    <w:rsid w:val="00AF4FA8"/>
    <w:rsid w:val="00AF60C2"/>
    <w:rsid w:val="00AF7469"/>
    <w:rsid w:val="00B0027F"/>
    <w:rsid w:val="00B214A0"/>
    <w:rsid w:val="00B23940"/>
    <w:rsid w:val="00B24318"/>
    <w:rsid w:val="00B25751"/>
    <w:rsid w:val="00B32D43"/>
    <w:rsid w:val="00B342D1"/>
    <w:rsid w:val="00B36151"/>
    <w:rsid w:val="00B4545B"/>
    <w:rsid w:val="00B45BD6"/>
    <w:rsid w:val="00B47CE3"/>
    <w:rsid w:val="00B5105E"/>
    <w:rsid w:val="00B558CA"/>
    <w:rsid w:val="00B56447"/>
    <w:rsid w:val="00B575AA"/>
    <w:rsid w:val="00B601C2"/>
    <w:rsid w:val="00B6458D"/>
    <w:rsid w:val="00B661BD"/>
    <w:rsid w:val="00B66E2B"/>
    <w:rsid w:val="00B844E0"/>
    <w:rsid w:val="00B86EE7"/>
    <w:rsid w:val="00B8707A"/>
    <w:rsid w:val="00B90553"/>
    <w:rsid w:val="00B92835"/>
    <w:rsid w:val="00B96E0D"/>
    <w:rsid w:val="00BA3113"/>
    <w:rsid w:val="00BB2393"/>
    <w:rsid w:val="00BB4FB2"/>
    <w:rsid w:val="00BC6D5E"/>
    <w:rsid w:val="00BD15C0"/>
    <w:rsid w:val="00BE36A3"/>
    <w:rsid w:val="00BE49D1"/>
    <w:rsid w:val="00BE4E14"/>
    <w:rsid w:val="00BE5171"/>
    <w:rsid w:val="00BE60C3"/>
    <w:rsid w:val="00BE69D5"/>
    <w:rsid w:val="00BF1725"/>
    <w:rsid w:val="00BF2914"/>
    <w:rsid w:val="00BF2B43"/>
    <w:rsid w:val="00C00FF6"/>
    <w:rsid w:val="00C03FC5"/>
    <w:rsid w:val="00C100B0"/>
    <w:rsid w:val="00C1117F"/>
    <w:rsid w:val="00C122A3"/>
    <w:rsid w:val="00C12B1C"/>
    <w:rsid w:val="00C2057F"/>
    <w:rsid w:val="00C22CD5"/>
    <w:rsid w:val="00C2537C"/>
    <w:rsid w:val="00C371D3"/>
    <w:rsid w:val="00C4335F"/>
    <w:rsid w:val="00C545CE"/>
    <w:rsid w:val="00C574F4"/>
    <w:rsid w:val="00C616BC"/>
    <w:rsid w:val="00C62161"/>
    <w:rsid w:val="00C62964"/>
    <w:rsid w:val="00C64257"/>
    <w:rsid w:val="00C707CE"/>
    <w:rsid w:val="00C749B5"/>
    <w:rsid w:val="00C81888"/>
    <w:rsid w:val="00C87F66"/>
    <w:rsid w:val="00C905A9"/>
    <w:rsid w:val="00C90AF4"/>
    <w:rsid w:val="00CA1804"/>
    <w:rsid w:val="00CA2D5C"/>
    <w:rsid w:val="00CA374C"/>
    <w:rsid w:val="00CA5143"/>
    <w:rsid w:val="00CB294E"/>
    <w:rsid w:val="00CB3AF0"/>
    <w:rsid w:val="00CB76A4"/>
    <w:rsid w:val="00CB7C7E"/>
    <w:rsid w:val="00CB7E6E"/>
    <w:rsid w:val="00CC76EE"/>
    <w:rsid w:val="00CC7A42"/>
    <w:rsid w:val="00CD576D"/>
    <w:rsid w:val="00CD5911"/>
    <w:rsid w:val="00CE05F5"/>
    <w:rsid w:val="00CE1026"/>
    <w:rsid w:val="00CE17E0"/>
    <w:rsid w:val="00CE51C6"/>
    <w:rsid w:val="00CE6C10"/>
    <w:rsid w:val="00CE6DD6"/>
    <w:rsid w:val="00CF7B41"/>
    <w:rsid w:val="00D034D2"/>
    <w:rsid w:val="00D037CE"/>
    <w:rsid w:val="00D07D5B"/>
    <w:rsid w:val="00D10659"/>
    <w:rsid w:val="00D1207D"/>
    <w:rsid w:val="00D15A07"/>
    <w:rsid w:val="00D2599D"/>
    <w:rsid w:val="00D27157"/>
    <w:rsid w:val="00D27A45"/>
    <w:rsid w:val="00D343AE"/>
    <w:rsid w:val="00D34FFA"/>
    <w:rsid w:val="00D4044A"/>
    <w:rsid w:val="00D457B3"/>
    <w:rsid w:val="00D53A7C"/>
    <w:rsid w:val="00D54684"/>
    <w:rsid w:val="00D62CDA"/>
    <w:rsid w:val="00D62ED5"/>
    <w:rsid w:val="00D631F0"/>
    <w:rsid w:val="00D66EFB"/>
    <w:rsid w:val="00D7360D"/>
    <w:rsid w:val="00D82B0F"/>
    <w:rsid w:val="00D82CCF"/>
    <w:rsid w:val="00D85416"/>
    <w:rsid w:val="00D870ED"/>
    <w:rsid w:val="00D87A1E"/>
    <w:rsid w:val="00D9032E"/>
    <w:rsid w:val="00D90581"/>
    <w:rsid w:val="00D96228"/>
    <w:rsid w:val="00D96A03"/>
    <w:rsid w:val="00DA50F3"/>
    <w:rsid w:val="00DA721C"/>
    <w:rsid w:val="00DB4F85"/>
    <w:rsid w:val="00DB6083"/>
    <w:rsid w:val="00DD71CD"/>
    <w:rsid w:val="00DE1E55"/>
    <w:rsid w:val="00DE6F78"/>
    <w:rsid w:val="00DE7411"/>
    <w:rsid w:val="00DF62A8"/>
    <w:rsid w:val="00DF667C"/>
    <w:rsid w:val="00E00DD4"/>
    <w:rsid w:val="00E04FEC"/>
    <w:rsid w:val="00E11C79"/>
    <w:rsid w:val="00E14438"/>
    <w:rsid w:val="00E15AD4"/>
    <w:rsid w:val="00E22180"/>
    <w:rsid w:val="00E22DD4"/>
    <w:rsid w:val="00E252EA"/>
    <w:rsid w:val="00E25316"/>
    <w:rsid w:val="00E2647B"/>
    <w:rsid w:val="00E33A05"/>
    <w:rsid w:val="00E343F9"/>
    <w:rsid w:val="00E34D42"/>
    <w:rsid w:val="00E35557"/>
    <w:rsid w:val="00E36DC0"/>
    <w:rsid w:val="00E40682"/>
    <w:rsid w:val="00E43A7D"/>
    <w:rsid w:val="00E445E7"/>
    <w:rsid w:val="00E53DD4"/>
    <w:rsid w:val="00E54B74"/>
    <w:rsid w:val="00E559E5"/>
    <w:rsid w:val="00E652A1"/>
    <w:rsid w:val="00E652D0"/>
    <w:rsid w:val="00E82124"/>
    <w:rsid w:val="00E84C6F"/>
    <w:rsid w:val="00E85A72"/>
    <w:rsid w:val="00E861BD"/>
    <w:rsid w:val="00E87100"/>
    <w:rsid w:val="00E93F5F"/>
    <w:rsid w:val="00E95983"/>
    <w:rsid w:val="00E96C48"/>
    <w:rsid w:val="00E97EC0"/>
    <w:rsid w:val="00EA3FB8"/>
    <w:rsid w:val="00EA5C18"/>
    <w:rsid w:val="00EB18E6"/>
    <w:rsid w:val="00EB3401"/>
    <w:rsid w:val="00EC0C6C"/>
    <w:rsid w:val="00EC2810"/>
    <w:rsid w:val="00EC2ADA"/>
    <w:rsid w:val="00EC2B70"/>
    <w:rsid w:val="00EC3DD1"/>
    <w:rsid w:val="00ED0550"/>
    <w:rsid w:val="00ED0E4C"/>
    <w:rsid w:val="00ED1F62"/>
    <w:rsid w:val="00EE00AB"/>
    <w:rsid w:val="00EE6622"/>
    <w:rsid w:val="00EE7F11"/>
    <w:rsid w:val="00EF09CB"/>
    <w:rsid w:val="00EF2541"/>
    <w:rsid w:val="00EF5641"/>
    <w:rsid w:val="00EF5ACF"/>
    <w:rsid w:val="00EF61D6"/>
    <w:rsid w:val="00EF7E86"/>
    <w:rsid w:val="00F0523A"/>
    <w:rsid w:val="00F06084"/>
    <w:rsid w:val="00F0764B"/>
    <w:rsid w:val="00F106C7"/>
    <w:rsid w:val="00F11012"/>
    <w:rsid w:val="00F13E62"/>
    <w:rsid w:val="00F26855"/>
    <w:rsid w:val="00F320D0"/>
    <w:rsid w:val="00F32966"/>
    <w:rsid w:val="00F33525"/>
    <w:rsid w:val="00F365D9"/>
    <w:rsid w:val="00F37F22"/>
    <w:rsid w:val="00F40B21"/>
    <w:rsid w:val="00F47982"/>
    <w:rsid w:val="00F5283E"/>
    <w:rsid w:val="00F52861"/>
    <w:rsid w:val="00F56CDD"/>
    <w:rsid w:val="00F71326"/>
    <w:rsid w:val="00F80947"/>
    <w:rsid w:val="00F8280C"/>
    <w:rsid w:val="00F83E4B"/>
    <w:rsid w:val="00F938B4"/>
    <w:rsid w:val="00F96226"/>
    <w:rsid w:val="00F97F49"/>
    <w:rsid w:val="00FA3679"/>
    <w:rsid w:val="00FB141C"/>
    <w:rsid w:val="00FB2702"/>
    <w:rsid w:val="00FC0078"/>
    <w:rsid w:val="00FC1707"/>
    <w:rsid w:val="00FC7072"/>
    <w:rsid w:val="00FE1D6D"/>
    <w:rsid w:val="00FE3B1B"/>
    <w:rsid w:val="00FE6DD6"/>
    <w:rsid w:val="00FE71E3"/>
    <w:rsid w:val="00FF1075"/>
    <w:rsid w:val="00FF1303"/>
    <w:rsid w:val="00FF1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7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10C13"/>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basedOn w:val="a0"/>
    <w:link w:val="a3"/>
    <w:uiPriority w:val="99"/>
    <w:locked/>
    <w:rsid w:val="00610C13"/>
    <w:rPr>
      <w:rFonts w:cs="Times New Roman"/>
      <w:sz w:val="18"/>
    </w:rPr>
  </w:style>
  <w:style w:type="paragraph" w:styleId="a4">
    <w:name w:val="footer"/>
    <w:basedOn w:val="a"/>
    <w:link w:val="Char0"/>
    <w:uiPriority w:val="99"/>
    <w:rsid w:val="00610C13"/>
    <w:pPr>
      <w:tabs>
        <w:tab w:val="center" w:pos="4153"/>
        <w:tab w:val="right" w:pos="8306"/>
      </w:tabs>
      <w:snapToGrid w:val="0"/>
      <w:jc w:val="left"/>
    </w:pPr>
    <w:rPr>
      <w:rFonts w:cs="Times New Roman"/>
      <w:kern w:val="0"/>
      <w:sz w:val="18"/>
      <w:szCs w:val="18"/>
    </w:rPr>
  </w:style>
  <w:style w:type="character" w:customStyle="1" w:styleId="Char0">
    <w:name w:val="页脚 Char"/>
    <w:basedOn w:val="a0"/>
    <w:link w:val="a4"/>
    <w:uiPriority w:val="99"/>
    <w:locked/>
    <w:rsid w:val="00610C13"/>
    <w:rPr>
      <w:rFonts w:cs="Times New Roman"/>
      <w:sz w:val="18"/>
    </w:rPr>
  </w:style>
  <w:style w:type="paragraph" w:styleId="a5">
    <w:name w:val="List Paragraph"/>
    <w:basedOn w:val="a"/>
    <w:uiPriority w:val="99"/>
    <w:qFormat/>
    <w:rsid w:val="00362D7F"/>
    <w:pPr>
      <w:ind w:firstLineChars="200" w:firstLine="420"/>
    </w:pPr>
  </w:style>
  <w:style w:type="paragraph" w:styleId="a6">
    <w:name w:val="Balloon Text"/>
    <w:basedOn w:val="a"/>
    <w:link w:val="Char1"/>
    <w:uiPriority w:val="99"/>
    <w:semiHidden/>
    <w:rsid w:val="00B25751"/>
    <w:rPr>
      <w:sz w:val="18"/>
      <w:szCs w:val="18"/>
    </w:rPr>
  </w:style>
  <w:style w:type="character" w:customStyle="1" w:styleId="Char1">
    <w:name w:val="批注框文本 Char"/>
    <w:basedOn w:val="a0"/>
    <w:link w:val="a6"/>
    <w:uiPriority w:val="99"/>
    <w:semiHidden/>
    <w:locked/>
    <w:rsid w:val="00B25751"/>
    <w:rPr>
      <w:rFonts w:cs="Calibri"/>
      <w:kern w:val="2"/>
      <w:sz w:val="18"/>
      <w:szCs w:val="18"/>
    </w:rPr>
  </w:style>
  <w:style w:type="paragraph" w:styleId="a7">
    <w:name w:val="Normal (Web)"/>
    <w:basedOn w:val="a"/>
    <w:uiPriority w:val="99"/>
    <w:unhideWhenUsed/>
    <w:rsid w:val="00D82B0F"/>
    <w:pPr>
      <w:widowControl/>
      <w:spacing w:before="100" w:beforeAutospacing="1" w:after="100" w:afterAutospacing="1"/>
      <w:jc w:val="left"/>
    </w:pPr>
    <w:rPr>
      <w:rFonts w:ascii="宋体" w:hAnsi="宋体" w:cs="宋体"/>
      <w:kern w:val="0"/>
      <w:sz w:val="24"/>
      <w:szCs w:val="24"/>
    </w:rPr>
  </w:style>
  <w:style w:type="paragraph" w:styleId="a8">
    <w:name w:val="Plain Text"/>
    <w:basedOn w:val="a"/>
    <w:link w:val="Char2"/>
    <w:uiPriority w:val="99"/>
    <w:unhideWhenUsed/>
    <w:rsid w:val="004C115F"/>
    <w:rPr>
      <w:rFonts w:ascii="宋体" w:hAnsi="Courier New" w:cs="Courier New"/>
    </w:rPr>
  </w:style>
  <w:style w:type="character" w:customStyle="1" w:styleId="Char2">
    <w:name w:val="纯文本 Char"/>
    <w:basedOn w:val="a0"/>
    <w:link w:val="a8"/>
    <w:uiPriority w:val="99"/>
    <w:rsid w:val="004C115F"/>
    <w:rPr>
      <w:rFonts w:ascii="宋体" w:hAnsi="Courier New" w:cs="Courier New"/>
      <w:szCs w:val="21"/>
    </w:rPr>
  </w:style>
  <w:style w:type="character" w:styleId="a9">
    <w:name w:val="Strong"/>
    <w:uiPriority w:val="99"/>
    <w:qFormat/>
    <w:locked/>
    <w:rsid w:val="00FB14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7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10C13"/>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basedOn w:val="a0"/>
    <w:link w:val="a3"/>
    <w:uiPriority w:val="99"/>
    <w:locked/>
    <w:rsid w:val="00610C13"/>
    <w:rPr>
      <w:rFonts w:cs="Times New Roman"/>
      <w:sz w:val="18"/>
    </w:rPr>
  </w:style>
  <w:style w:type="paragraph" w:styleId="a4">
    <w:name w:val="footer"/>
    <w:basedOn w:val="a"/>
    <w:link w:val="Char0"/>
    <w:uiPriority w:val="99"/>
    <w:rsid w:val="00610C13"/>
    <w:pPr>
      <w:tabs>
        <w:tab w:val="center" w:pos="4153"/>
        <w:tab w:val="right" w:pos="8306"/>
      </w:tabs>
      <w:snapToGrid w:val="0"/>
      <w:jc w:val="left"/>
    </w:pPr>
    <w:rPr>
      <w:rFonts w:cs="Times New Roman"/>
      <w:kern w:val="0"/>
      <w:sz w:val="18"/>
      <w:szCs w:val="18"/>
    </w:rPr>
  </w:style>
  <w:style w:type="character" w:customStyle="1" w:styleId="Char0">
    <w:name w:val="页脚 Char"/>
    <w:basedOn w:val="a0"/>
    <w:link w:val="a4"/>
    <w:uiPriority w:val="99"/>
    <w:locked/>
    <w:rsid w:val="00610C13"/>
    <w:rPr>
      <w:rFonts w:cs="Times New Roman"/>
      <w:sz w:val="18"/>
    </w:rPr>
  </w:style>
  <w:style w:type="paragraph" w:styleId="a5">
    <w:name w:val="List Paragraph"/>
    <w:basedOn w:val="a"/>
    <w:uiPriority w:val="99"/>
    <w:qFormat/>
    <w:rsid w:val="00362D7F"/>
    <w:pPr>
      <w:ind w:firstLineChars="200" w:firstLine="420"/>
    </w:pPr>
  </w:style>
  <w:style w:type="paragraph" w:styleId="a6">
    <w:name w:val="Balloon Text"/>
    <w:basedOn w:val="a"/>
    <w:link w:val="Char1"/>
    <w:uiPriority w:val="99"/>
    <w:semiHidden/>
    <w:rsid w:val="00B25751"/>
    <w:rPr>
      <w:sz w:val="18"/>
      <w:szCs w:val="18"/>
    </w:rPr>
  </w:style>
  <w:style w:type="character" w:customStyle="1" w:styleId="Char1">
    <w:name w:val="批注框文本 Char"/>
    <w:basedOn w:val="a0"/>
    <w:link w:val="a6"/>
    <w:uiPriority w:val="99"/>
    <w:semiHidden/>
    <w:locked/>
    <w:rsid w:val="00B25751"/>
    <w:rPr>
      <w:rFonts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279215602">
      <w:bodyDiv w:val="1"/>
      <w:marLeft w:val="0"/>
      <w:marRight w:val="0"/>
      <w:marTop w:val="0"/>
      <w:marBottom w:val="0"/>
      <w:divBdr>
        <w:top w:val="none" w:sz="0" w:space="0" w:color="auto"/>
        <w:left w:val="none" w:sz="0" w:space="0" w:color="auto"/>
        <w:bottom w:val="none" w:sz="0" w:space="0" w:color="auto"/>
        <w:right w:val="none" w:sz="0" w:space="0" w:color="auto"/>
      </w:divBdr>
      <w:divsChild>
        <w:div w:id="2139104053">
          <w:marLeft w:val="0"/>
          <w:marRight w:val="0"/>
          <w:marTop w:val="0"/>
          <w:marBottom w:val="0"/>
          <w:divBdr>
            <w:top w:val="none" w:sz="0" w:space="0" w:color="auto"/>
            <w:left w:val="none" w:sz="0" w:space="0" w:color="auto"/>
            <w:bottom w:val="none" w:sz="0" w:space="0" w:color="auto"/>
            <w:right w:val="none" w:sz="0" w:space="0" w:color="auto"/>
          </w:divBdr>
        </w:div>
      </w:divsChild>
    </w:div>
    <w:div w:id="1458597004">
      <w:bodyDiv w:val="1"/>
      <w:marLeft w:val="0"/>
      <w:marRight w:val="0"/>
      <w:marTop w:val="0"/>
      <w:marBottom w:val="0"/>
      <w:divBdr>
        <w:top w:val="none" w:sz="0" w:space="0" w:color="auto"/>
        <w:left w:val="none" w:sz="0" w:space="0" w:color="auto"/>
        <w:bottom w:val="none" w:sz="0" w:space="0" w:color="auto"/>
        <w:right w:val="none" w:sz="0" w:space="0" w:color="auto"/>
      </w:divBdr>
      <w:divsChild>
        <w:div w:id="1554655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08BE-B69A-4658-B6B3-4258EB6A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540</Words>
  <Characters>3081</Characters>
  <Application>Microsoft Office Word</Application>
  <DocSecurity>0</DocSecurity>
  <Lines>25</Lines>
  <Paragraphs>7</Paragraphs>
  <ScaleCrop>false</ScaleCrop>
  <Company>Lenovo (Beijing) Limited</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얨ಯѠჸ</dc:creator>
  <cp:lastModifiedBy>王征</cp:lastModifiedBy>
  <cp:revision>2</cp:revision>
  <cp:lastPrinted>2016-01-06T09:00:00Z</cp:lastPrinted>
  <dcterms:created xsi:type="dcterms:W3CDTF">2016-01-29T01:04:00Z</dcterms:created>
  <dcterms:modified xsi:type="dcterms:W3CDTF">2016-01-29T01:04:00Z</dcterms:modified>
</cp:coreProperties>
</file>