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700" w:lineRule="exact"/>
        <w:jc w:val="right"/>
        <w:rPr>
          <w:rFonts w:hint="eastAsia" w:ascii="楷体_GB2312" w:hAnsi="方正小标宋简体" w:eastAsia="楷体_GB2312"/>
          <w:sz w:val="32"/>
          <w:szCs w:val="32"/>
        </w:rPr>
      </w:pPr>
      <w:bookmarkStart w:id="0" w:name="_GoBack"/>
      <w:bookmarkEnd w:id="0"/>
    </w:p>
    <w:p>
      <w:pPr>
        <w:tabs>
          <w:tab w:val="left" w:pos="8280"/>
        </w:tabs>
        <w:spacing w:line="700" w:lineRule="exact"/>
        <w:jc w:val="right"/>
        <w:rPr>
          <w:rFonts w:hint="eastAsia" w:ascii="楷体_GB2312" w:hAnsi="方正小标宋简体" w:eastAsia="楷体_GB2312"/>
          <w:sz w:val="32"/>
          <w:szCs w:val="32"/>
        </w:rPr>
      </w:pPr>
    </w:p>
    <w:p>
      <w:pPr>
        <w:tabs>
          <w:tab w:val="left" w:pos="8280"/>
        </w:tabs>
        <w:spacing w:line="700" w:lineRule="exact"/>
        <w:jc w:val="right"/>
        <w:rPr>
          <w:rFonts w:hint="eastAsia" w:ascii="楷体_GB2312" w:hAnsi="方正小标宋简体" w:eastAsia="楷体_GB2312"/>
          <w:sz w:val="32"/>
          <w:szCs w:val="32"/>
        </w:rPr>
      </w:pPr>
      <w:r>
        <w:rPr>
          <w:rFonts w:hint="eastAsia" w:ascii="楷体_GB2312" w:hAnsi="方正小标宋简体" w:eastAsia="楷体_GB2312"/>
          <w:sz w:val="32"/>
          <w:szCs w:val="32"/>
        </w:rPr>
        <w:t>岳教体</w:t>
      </w:r>
      <w:r>
        <w:rPr>
          <w:rFonts w:hint="eastAsia" w:ascii="楷体_GB2312" w:hAnsi="方正小标宋简体" w:eastAsia="楷体_GB2312"/>
          <w:sz w:val="32"/>
          <w:szCs w:val="32"/>
          <w:lang w:eastAsia="zh-CN"/>
        </w:rPr>
        <w:t>办</w:t>
      </w:r>
      <w:r>
        <w:rPr>
          <w:rFonts w:hint="eastAsia" w:ascii="楷体_GB2312" w:hAnsi="方正小标宋简体" w:eastAsia="楷体_GB2312"/>
          <w:sz w:val="32"/>
          <w:szCs w:val="32"/>
        </w:rPr>
        <w:t>通〔20</w:t>
      </w:r>
      <w:r>
        <w:rPr>
          <w:rFonts w:hint="eastAsia" w:ascii="楷体_GB2312" w:hAnsi="方正小标宋简体" w:eastAsia="楷体_GB2312"/>
          <w:sz w:val="32"/>
          <w:szCs w:val="32"/>
          <w:lang w:val="en-US" w:eastAsia="zh-CN"/>
        </w:rPr>
        <w:t>19</w:t>
      </w:r>
      <w:r>
        <w:rPr>
          <w:rFonts w:hint="eastAsia" w:ascii="楷体_GB2312" w:hAnsi="方正小标宋简体" w:eastAsia="楷体_GB2312"/>
          <w:sz w:val="32"/>
          <w:szCs w:val="32"/>
        </w:rPr>
        <w:t>〕</w:t>
      </w:r>
      <w:r>
        <w:rPr>
          <w:rFonts w:hint="eastAsia" w:ascii="楷体_GB2312" w:hAnsi="方正小标宋简体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方正小标宋简体" w:eastAsia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岳阳市教育体育局办公室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关于开展201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全市教育体育工作评估考核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有关事项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市直各民办学校（教育机构）：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新修订的</w:t>
      </w:r>
      <w:r>
        <w:rPr>
          <w:rFonts w:hint="eastAsia" w:ascii="仿宋" w:hAnsi="仿宋" w:eastAsia="仿宋"/>
          <w:sz w:val="32"/>
          <w:szCs w:val="32"/>
        </w:rPr>
        <w:t>《中华人民共和国民办教育促进法》</w:t>
      </w:r>
      <w:r>
        <w:rPr>
          <w:rFonts w:hint="eastAsia" w:ascii="仿宋" w:hAnsi="仿宋" w:eastAsia="仿宋"/>
          <w:sz w:val="32"/>
          <w:szCs w:val="32"/>
          <w:lang w:eastAsia="zh-CN"/>
        </w:rPr>
        <w:t>和国务院下发的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关于鼓励社会力量兴办教育促进民办教育健康发展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（国发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等法律法规的规定，经市教育体育局</w:t>
      </w:r>
      <w:r>
        <w:rPr>
          <w:rFonts w:hint="eastAsia" w:ascii="仿宋" w:hAnsi="仿宋" w:eastAsia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/>
          <w:sz w:val="32"/>
          <w:szCs w:val="32"/>
        </w:rPr>
        <w:t>同意，决定</w:t>
      </w:r>
      <w:r>
        <w:rPr>
          <w:rFonts w:hint="eastAsia" w:ascii="仿宋" w:hAnsi="仿宋" w:eastAsia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年度市直民办学校（教育机构）办学情况评估</w:t>
      </w:r>
      <w:r>
        <w:rPr>
          <w:rFonts w:hint="eastAsia" w:ascii="仿宋" w:hAnsi="仿宋" w:eastAsia="仿宋"/>
          <w:sz w:val="32"/>
          <w:szCs w:val="32"/>
          <w:lang w:eastAsia="zh-CN"/>
        </w:rPr>
        <w:t>纳入全市教育体育工作评估考核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要求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一、评估时间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</w:rPr>
        <w:t>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二、评估</w:t>
      </w:r>
      <w:r>
        <w:rPr>
          <w:rFonts w:hint="eastAsia" w:ascii="黑体" w:hAnsi="黑体" w:eastAsia="黑体"/>
          <w:sz w:val="32"/>
          <w:szCs w:val="32"/>
          <w:lang w:eastAsia="zh-CN"/>
        </w:rPr>
        <w:t>考核</w:t>
      </w:r>
      <w:r>
        <w:rPr>
          <w:rFonts w:hint="eastAsia" w:ascii="黑体" w:hAnsi="黑体" w:eastAsia="黑体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市直民办学校（含校外培训机构）。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评估依据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/>
          <w:sz w:val="32"/>
          <w:szCs w:val="32"/>
        </w:rPr>
        <w:t>省教育厅</w:t>
      </w:r>
      <w:r>
        <w:rPr>
          <w:rFonts w:hint="eastAsia" w:ascii="仿宋" w:hAnsi="仿宋" w:eastAsia="仿宋" w:cs="宋体"/>
          <w:kern w:val="0"/>
          <w:sz w:val="32"/>
          <w:szCs w:val="32"/>
        </w:rPr>
        <w:t>《关于印发〈民办学校年度办学情况评估原则指导意见〉的通知》（湘教发</w:t>
      </w:r>
      <w:r>
        <w:rPr>
          <w:rFonts w:hint="eastAsia" w:ascii="仿宋" w:hAnsi="仿宋" w:eastAsia="仿宋"/>
          <w:bCs/>
          <w:sz w:val="32"/>
          <w:szCs w:val="32"/>
        </w:rPr>
        <w:t>〔2011〕</w:t>
      </w:r>
      <w:r>
        <w:rPr>
          <w:rFonts w:hint="eastAsia" w:ascii="仿宋" w:hAnsi="仿宋" w:eastAsia="仿宋" w:cs="宋体"/>
          <w:kern w:val="0"/>
          <w:sz w:val="32"/>
          <w:szCs w:val="32"/>
        </w:rPr>
        <w:t>17号）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Cs/>
          <w:sz w:val="32"/>
          <w:szCs w:val="32"/>
        </w:rPr>
        <w:t>《岳阳市民办学校年度办学情况评估细则》（岳市教通〔2014〕113号）。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评估</w:t>
      </w:r>
      <w:r>
        <w:rPr>
          <w:rFonts w:hint="eastAsia" w:ascii="黑体" w:hAnsi="黑体" w:eastAsia="黑体"/>
          <w:sz w:val="32"/>
          <w:szCs w:val="32"/>
          <w:lang w:eastAsia="zh-CN"/>
        </w:rPr>
        <w:t>考核</w:t>
      </w:r>
      <w:r>
        <w:rPr>
          <w:rFonts w:hint="eastAsia" w:ascii="黑体" w:hAnsi="黑体" w:eastAsia="黑体"/>
          <w:sz w:val="32"/>
          <w:szCs w:val="32"/>
        </w:rPr>
        <w:t>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（一）自查阶段</w:t>
      </w:r>
      <w:r>
        <w:rPr>
          <w:rFonts w:hint="eastAsia" w:ascii="仿宋" w:hAnsi="仿宋" w:eastAsia="仿宋"/>
          <w:sz w:val="32"/>
          <w:szCs w:val="32"/>
        </w:rPr>
        <w:t>（201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各民办学校对照评估细则开展自查自纠工作，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向民办科提交年度办学情况工作总结和《年度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办学情况评估自查表》等资料</w:t>
      </w:r>
      <w:r>
        <w:rPr>
          <w:rFonts w:hint="eastAsia" w:ascii="仿宋" w:hAnsi="仿宋" w:eastAsia="仿宋"/>
          <w:sz w:val="32"/>
          <w:szCs w:val="32"/>
          <w:lang w:eastAsia="zh-CN"/>
        </w:rPr>
        <w:t>（具体要求和清单见附件）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（二）科室评价</w:t>
      </w:r>
      <w:r>
        <w:rPr>
          <w:rFonts w:hint="eastAsia" w:ascii="仿宋" w:hAnsi="仿宋" w:eastAsia="仿宋"/>
          <w:sz w:val="32"/>
          <w:szCs w:val="32"/>
        </w:rPr>
        <w:t>（201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市教育体育局各相关科室主要依据平时工作台账和检查情况进行，减少纸质材料报送。科室考核时，对考核对象分类排名，并列出主要工作成绩和问题，并将评估考核结果与相关依据交民办教育科。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）评估阶段</w:t>
      </w:r>
      <w:r>
        <w:rPr>
          <w:rFonts w:hint="eastAsia" w:ascii="仿宋" w:hAnsi="仿宋" w:eastAsia="仿宋"/>
          <w:sz w:val="32"/>
          <w:szCs w:val="32"/>
        </w:rPr>
        <w:t>（201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pacing w:val="-14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pacing w:val="-14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减轻基层学校迎检负担，市教育体育局不统一组织到各个学校开展年检评估，以全年组织的历次检查情况、各项工作的落实情况、提交的各项工作资料以及相关科室提供的考核结果为依据，组织进行评估。个别存在疑点的，安排专人进行现场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）结果分析阶段</w:t>
      </w:r>
      <w:r>
        <w:rPr>
          <w:rFonts w:hint="eastAsia" w:ascii="仿宋" w:hAnsi="仿宋" w:eastAsia="仿宋"/>
          <w:sz w:val="32"/>
          <w:szCs w:val="32"/>
        </w:rPr>
        <w:t>（201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评估结果汇总、分析，并组织向局党组汇报。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结果公示阶段</w:t>
      </w:r>
      <w:r>
        <w:rPr>
          <w:rFonts w:hint="eastAsia" w:ascii="仿宋" w:hAnsi="仿宋" w:eastAsia="仿宋"/>
          <w:sz w:val="32"/>
          <w:szCs w:val="32"/>
        </w:rPr>
        <w:t>（201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评估结果在省、市相关媒体公示。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六、评估结果及运用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00" w:firstLineChars="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评估结果分为示范、优秀、单项先进、合格、限期整改、不合格6个等级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填入《中华人民共和国民办学校办学许可证（副本）》的《年度办学情况》记载栏，通过新闻媒体公布并报省教育厅备案。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00" w:firstLineChars="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示范学校得分原则上在90分以上，按不超过2%的比例从高分到低分确定；优秀学校得分原则上在85分以上，按不高于10%的比例从高分到低分确定；单项先进分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党建工作、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办学体制、财务管理、办学条件、教学管理、学校安全、办学行为等先进，按总数量不高于15%的比例，从相应评分板块的高分到低分确定（以上先进在同一年度内不予重复）。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对评为示范、优秀、单项先进的学校，根据《岳阳市市本级民办教育发展专项资金管理办法》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的规定，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发放一定的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专项奖励资金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；对限期整改的学校下发整改通报；对评估不合格的学校，根据情况分别给予停止招生、终止办学、吊销办学许可证的处罚。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七、工作要求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eastAsia="zh-CN"/>
        </w:rPr>
        <w:t>各民办学校要以自查自评为契机，抓紧对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2018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eastAsia="zh-CN"/>
        </w:rPr>
        <w:t>年度工作进行回顾梳理总结，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严格查摆问题，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eastAsia="zh-CN"/>
        </w:rPr>
        <w:t>文件资料归档整理，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推动我市民办教育事业又好又快发展。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2.各民办学校上交工作总结、自评表要突出重点，实事求是；佐证材料要与事实相符、特色明显。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宋体"/>
          <w:color w:val="000000"/>
          <w:spacing w:val="-11"/>
          <w:kern w:val="0"/>
          <w:sz w:val="32"/>
          <w:szCs w:val="32"/>
          <w:lang w:val="en-US" w:eastAsia="zh-CN"/>
        </w:rPr>
        <w:t>：1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.评估工作需提交的材料清单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2.20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年度民办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校外培训机构年度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办学情况评估表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宋体"/>
          <w:color w:val="00000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 3.</w:t>
      </w:r>
      <w:r>
        <w:rPr>
          <w:rFonts w:hint="eastAsia" w:ascii="仿宋" w:hAnsi="仿宋" w:eastAsia="仿宋" w:cs="宋体"/>
          <w:color w:val="000000"/>
          <w:spacing w:val="-11"/>
          <w:kern w:val="0"/>
          <w:sz w:val="32"/>
          <w:szCs w:val="32"/>
          <w:lang w:val="en-US" w:eastAsia="zh-CN"/>
        </w:rPr>
        <w:t>2018年民办校外培训机构年度办学情况评估自查表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岳阳市教育体育局办公室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420" w:leftChars="200" w:right="0" w:rightChars="0"/>
        <w:jc w:val="left"/>
        <w:textAlignment w:val="auto"/>
        <w:outlineLvl w:val="9"/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20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年1月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评估工作需提交的材料清单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年度办学情况评估自查报告</w:t>
      </w:r>
      <w:r>
        <w:rPr>
          <w:rFonts w:hint="eastAsia" w:ascii="仿宋" w:hAnsi="仿宋" w:eastAsia="仿宋"/>
          <w:sz w:val="30"/>
          <w:szCs w:val="30"/>
          <w:lang w:eastAsia="zh-CN"/>
        </w:rPr>
        <w:t>（学校办学基本情况、办学取得的成绩和办学特色、存在的问题和建议），可提供佐证材料；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8年民办普通中小学年度办学情况评估自查表</w:t>
      </w:r>
      <w:r>
        <w:rPr>
          <w:rFonts w:hint="eastAsia"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/>
          <w:sz w:val="30"/>
          <w:szCs w:val="30"/>
        </w:rPr>
        <w:t>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8年民办校外培训机构年度办学情况评估自查表</w:t>
      </w:r>
      <w:r>
        <w:rPr>
          <w:rFonts w:hint="eastAsia" w:ascii="仿宋" w:hAnsi="仿宋" w:eastAsia="仿宋"/>
          <w:sz w:val="30"/>
          <w:szCs w:val="30"/>
        </w:rPr>
        <w:t>》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3.学校教师花名册（含姓名、年龄、学历、专业、身份证号码、教师资格证号码、联系方式）；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4.校外培训机构需提供：学校办学信息公示栏(提供照片）、学校消防验收证明（提供复印件，需举办者签名并盖学校公章）</w:t>
      </w: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楷体" w:hAnsi="楷体" w:eastAsia="楷体" w:cs="楷体"/>
          <w:kern w:val="0"/>
          <w:sz w:val="30"/>
          <w:szCs w:val="30"/>
          <w:shd w:val="clear" w:color="auto" w:fill="FFFFFF"/>
          <w:lang w:eastAsia="zh-CN"/>
        </w:rPr>
      </w:pPr>
    </w:p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  <w:lang w:val="en-US" w:eastAsia="zh-CN"/>
        </w:rPr>
        <w:t>8年</w:t>
      </w:r>
      <w:r>
        <w:rPr>
          <w:rFonts w:hint="eastAsia" w:ascii="方正小标宋简体" w:hAnsi="方正小标宋简体" w:eastAsia="方正小标宋简体" w:cs="宋体"/>
          <w:bCs/>
          <w:spacing w:val="-17"/>
          <w:kern w:val="0"/>
          <w:sz w:val="36"/>
          <w:szCs w:val="36"/>
          <w:lang w:val="en-US" w:eastAsia="zh-CN"/>
        </w:rPr>
        <w:t>市直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  <w:lang w:val="en-US" w:eastAsia="zh-CN"/>
        </w:rPr>
        <w:t>民办学历</w:t>
      </w:r>
      <w:r>
        <w:rPr>
          <w:rFonts w:hint="eastAsia" w:ascii="方正小标宋简体" w:hAnsi="方正小标宋简体" w:eastAsia="方正小标宋简体" w:cs="宋体"/>
          <w:bCs/>
          <w:spacing w:val="-17"/>
          <w:kern w:val="0"/>
          <w:sz w:val="36"/>
          <w:szCs w:val="36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宋体"/>
          <w:bCs/>
          <w:kern w:val="0"/>
          <w:sz w:val="36"/>
          <w:szCs w:val="36"/>
          <w:lang w:val="en-US" w:eastAsia="zh-CN"/>
        </w:rPr>
        <w:t>学校年度办学情况评估自查表</w:t>
      </w:r>
    </w:p>
    <w:tbl>
      <w:tblPr>
        <w:tblStyle w:val="5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550"/>
        <w:gridCol w:w="2"/>
        <w:gridCol w:w="2038"/>
        <w:gridCol w:w="47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1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举办者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gridSpan w:val="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批准办学地址</w:t>
            </w:r>
          </w:p>
        </w:tc>
        <w:tc>
          <w:tcPr>
            <w:tcW w:w="71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实际办学地址</w:t>
            </w:r>
          </w:p>
        </w:tc>
        <w:tc>
          <w:tcPr>
            <w:tcW w:w="71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在校学生数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（各年级人数）</w:t>
            </w:r>
          </w:p>
        </w:tc>
        <w:tc>
          <w:tcPr>
            <w:tcW w:w="71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校园占地面积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（亩）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校舍建筑面积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  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专职教师人数及教师资格证情况</w:t>
            </w:r>
          </w:p>
        </w:tc>
        <w:tc>
          <w:tcPr>
            <w:tcW w:w="71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签订劳务合同     情况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购买社保情况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党建工作2018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年度开展情况</w:t>
            </w:r>
          </w:p>
        </w:tc>
        <w:tc>
          <w:tcPr>
            <w:tcW w:w="71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048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2018年度学校获得的奖励或荣誉</w:t>
            </w:r>
          </w:p>
        </w:tc>
        <w:tc>
          <w:tcPr>
            <w:tcW w:w="714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2018年度学校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举办或承办的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重大活动</w:t>
            </w:r>
          </w:p>
        </w:tc>
        <w:tc>
          <w:tcPr>
            <w:tcW w:w="7140" w:type="dxa"/>
            <w:gridSpan w:val="5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2018年度学校改善了哪些办学条件及投入的资金</w:t>
            </w:r>
          </w:p>
        </w:tc>
        <w:tc>
          <w:tcPr>
            <w:tcW w:w="7140" w:type="dxa"/>
            <w:gridSpan w:val="5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2018年度学校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招生、办学行为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是否规范</w:t>
            </w:r>
          </w:p>
        </w:tc>
        <w:tc>
          <w:tcPr>
            <w:tcW w:w="7140" w:type="dxa"/>
            <w:gridSpan w:val="5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Cs/>
          <w:spacing w:val="-6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宋体"/>
          <w:bCs/>
          <w:spacing w:val="-6"/>
          <w:kern w:val="0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宋体"/>
          <w:bCs/>
          <w:spacing w:val="-6"/>
          <w:kern w:val="0"/>
          <w:sz w:val="36"/>
          <w:szCs w:val="36"/>
          <w:lang w:val="en-US" w:eastAsia="zh-CN"/>
        </w:rPr>
        <w:t>8年市直民办校外培训机构年度办学情况评估自查表</w:t>
      </w:r>
    </w:p>
    <w:tbl>
      <w:tblPr>
        <w:tblStyle w:val="5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98"/>
        <w:gridCol w:w="2550"/>
        <w:gridCol w:w="204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举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者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批准办学地址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实际办学地址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校舍面积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（㎡）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消防验收情况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办学规模人数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学生实际人数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批准办学范围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实际办学范围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专职教师人数及教师资格证情况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兼职教师人数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及教师资格证情况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是否签订劳务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合  同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购买社保情况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是否有超课标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 xml:space="preserve"> 培训行为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是否有聘请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在职中小学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教师行为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培训活动结束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最晚时间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是否有留作业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行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是否有组织学科类等级考试、竞赛和排名行为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是否有一次性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收取时间跨度超过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3个月学费的行  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是否进行了办学信息栏公示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是否有与公办学校联合办学行为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学科类机构需填报备案信息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  <w:t>培训内容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班次名称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招生对象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培训进度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上课时间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587" w:right="1587" w:bottom="1587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A248E"/>
    <w:rsid w:val="08723394"/>
    <w:rsid w:val="093940CB"/>
    <w:rsid w:val="0BA44223"/>
    <w:rsid w:val="0D806A3F"/>
    <w:rsid w:val="1D432543"/>
    <w:rsid w:val="1FD06C4F"/>
    <w:rsid w:val="2B751EBE"/>
    <w:rsid w:val="328A248E"/>
    <w:rsid w:val="39F03115"/>
    <w:rsid w:val="3A0E4DFC"/>
    <w:rsid w:val="3C7F2BAF"/>
    <w:rsid w:val="3CDE35F3"/>
    <w:rsid w:val="43D0129B"/>
    <w:rsid w:val="49C15736"/>
    <w:rsid w:val="4A181265"/>
    <w:rsid w:val="521653F5"/>
    <w:rsid w:val="5E192133"/>
    <w:rsid w:val="638603DC"/>
    <w:rsid w:val="70A05DA9"/>
    <w:rsid w:val="76D342F3"/>
    <w:rsid w:val="7B3D088D"/>
    <w:rsid w:val="7E143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2019-01-02T01:31:00Z</dcterms:created>
  <dc:creator>李子</dc:creator>
  <cp:lastModifiedBy>Administrator</cp:lastModifiedBy>
  <cp:lastPrinted>2019-01-02T09:21:00Z</cp:lastPrinted>
  <dcterms:modified xsi:type="dcterms:W3CDTF">2019-01-04T02:53:32Z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